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66" w:rsidRPr="00747071" w:rsidRDefault="00391B66" w:rsidP="00391B66">
      <w:pPr>
        <w:spacing w:after="120"/>
        <w:jc w:val="right"/>
        <w:rPr>
          <w:rFonts w:cs="Arial"/>
          <w:i/>
          <w:sz w:val="18"/>
          <w:szCs w:val="18"/>
        </w:rPr>
      </w:pPr>
      <w:r w:rsidRPr="00747071">
        <w:rPr>
          <w:rFonts w:cs="Arial"/>
          <w:i/>
          <w:sz w:val="18"/>
          <w:szCs w:val="18"/>
        </w:rPr>
        <w:t>Zał. Nr 10 do SIWZ</w:t>
      </w:r>
    </w:p>
    <w:p w:rsidR="00391B66" w:rsidRPr="00014D9C" w:rsidRDefault="00391B66" w:rsidP="00391B66">
      <w:pPr>
        <w:spacing w:after="120"/>
        <w:jc w:val="center"/>
        <w:rPr>
          <w:rFonts w:cs="Arial"/>
          <w:b/>
          <w:sz w:val="24"/>
          <w:u w:val="single"/>
        </w:rPr>
      </w:pPr>
      <w:r w:rsidRPr="00014D9C">
        <w:rPr>
          <w:rFonts w:cs="Arial"/>
          <w:b/>
          <w:sz w:val="24"/>
          <w:u w:val="single"/>
        </w:rPr>
        <w:t>Opis przedmiotu zamówienia.</w:t>
      </w:r>
    </w:p>
    <w:p w:rsidR="00391B66" w:rsidRPr="009B7CA5" w:rsidRDefault="00391B66" w:rsidP="00391B66">
      <w:pPr>
        <w:pStyle w:val="Nagwekspisutreci"/>
        <w:jc w:val="center"/>
        <w:rPr>
          <w:color w:val="auto"/>
          <w:sz w:val="24"/>
          <w:szCs w:val="24"/>
        </w:rPr>
      </w:pPr>
      <w:r w:rsidRPr="009B7CA5">
        <w:rPr>
          <w:color w:val="auto"/>
          <w:sz w:val="24"/>
          <w:szCs w:val="24"/>
        </w:rPr>
        <w:t>Spis treści</w:t>
      </w:r>
    </w:p>
    <w:p w:rsidR="00391B66" w:rsidRPr="009A2149" w:rsidRDefault="00391B66" w:rsidP="00391B66">
      <w:pPr>
        <w:pStyle w:val="Spistreci1"/>
        <w:tabs>
          <w:tab w:val="left" w:pos="440"/>
          <w:tab w:val="right" w:leader="dot" w:pos="9062"/>
        </w:tabs>
        <w:rPr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6853317" w:history="1">
        <w:r w:rsidRPr="00952C58">
          <w:rPr>
            <w:rStyle w:val="Hipercze"/>
            <w:rFonts w:cs="Arial"/>
            <w:noProof/>
          </w:rPr>
          <w:t>1.</w:t>
        </w:r>
        <w:r w:rsidRPr="009A2149">
          <w:rPr>
            <w:noProof/>
            <w:szCs w:val="22"/>
          </w:rPr>
          <w:tab/>
        </w:r>
        <w:r w:rsidRPr="00952C58">
          <w:rPr>
            <w:rStyle w:val="Hipercze"/>
            <w:noProof/>
          </w:rPr>
          <w:t>Przedmiot zamówienia.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_Toc486853317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91B66" w:rsidRPr="009A2149" w:rsidRDefault="00391B66" w:rsidP="00391B66">
      <w:pPr>
        <w:pStyle w:val="Spistreci1"/>
        <w:tabs>
          <w:tab w:val="left" w:pos="440"/>
          <w:tab w:val="right" w:leader="dot" w:pos="9062"/>
        </w:tabs>
        <w:rPr>
          <w:noProof/>
          <w:szCs w:val="22"/>
        </w:rPr>
      </w:pPr>
      <w:hyperlink w:anchor="_Toc486853318" w:history="1">
        <w:r w:rsidRPr="00952C58">
          <w:rPr>
            <w:rStyle w:val="Hipercze"/>
            <w:noProof/>
          </w:rPr>
          <w:t>2.</w:t>
        </w:r>
        <w:r w:rsidRPr="009A2149">
          <w:rPr>
            <w:noProof/>
            <w:szCs w:val="22"/>
          </w:rPr>
          <w:tab/>
        </w:r>
        <w:r w:rsidRPr="00952C58">
          <w:rPr>
            <w:rStyle w:val="Hipercze"/>
            <w:noProof/>
          </w:rPr>
          <w:t>Informacje o planowanym zadaniu.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_Toc486853318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91B66" w:rsidRPr="009A2149" w:rsidRDefault="00391B66" w:rsidP="00391B66">
      <w:pPr>
        <w:pStyle w:val="Spistreci2"/>
        <w:tabs>
          <w:tab w:val="left" w:pos="880"/>
          <w:tab w:val="right" w:leader="dot" w:pos="9062"/>
        </w:tabs>
        <w:rPr>
          <w:noProof/>
          <w:szCs w:val="22"/>
        </w:rPr>
      </w:pPr>
      <w:hyperlink w:anchor="_Toc486853319" w:history="1">
        <w:r w:rsidRPr="00952C58">
          <w:rPr>
            <w:rStyle w:val="Hipercze"/>
            <w:noProof/>
          </w:rPr>
          <w:t>2.1.</w:t>
        </w:r>
        <w:r w:rsidRPr="009A2149">
          <w:rPr>
            <w:noProof/>
            <w:szCs w:val="22"/>
          </w:rPr>
          <w:tab/>
        </w:r>
        <w:r w:rsidRPr="00952C58">
          <w:rPr>
            <w:rStyle w:val="Hipercze"/>
            <w:noProof/>
          </w:rPr>
          <w:t>Lokalizacja.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_Toc486853319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91B66" w:rsidRPr="009A2149" w:rsidRDefault="00391B66" w:rsidP="00391B66">
      <w:pPr>
        <w:pStyle w:val="Spistreci2"/>
        <w:tabs>
          <w:tab w:val="left" w:pos="880"/>
          <w:tab w:val="right" w:leader="dot" w:pos="9062"/>
        </w:tabs>
        <w:rPr>
          <w:noProof/>
          <w:szCs w:val="22"/>
        </w:rPr>
      </w:pPr>
      <w:hyperlink w:anchor="_Toc486853320" w:history="1">
        <w:r w:rsidRPr="00952C58">
          <w:rPr>
            <w:rStyle w:val="Hipercze"/>
            <w:noProof/>
          </w:rPr>
          <w:t>2.2.</w:t>
        </w:r>
        <w:r w:rsidRPr="009A2149">
          <w:rPr>
            <w:noProof/>
            <w:szCs w:val="22"/>
          </w:rPr>
          <w:tab/>
        </w:r>
        <w:r w:rsidRPr="00952C58">
          <w:rPr>
            <w:rStyle w:val="Hipercze"/>
            <w:noProof/>
          </w:rPr>
          <w:t>Ogólny opis obiektu.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_Toc486853320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91B66" w:rsidRPr="009A2149" w:rsidRDefault="00391B66" w:rsidP="00391B66">
      <w:pPr>
        <w:pStyle w:val="Spistreci3"/>
        <w:tabs>
          <w:tab w:val="left" w:pos="1320"/>
          <w:tab w:val="right" w:leader="dot" w:pos="9062"/>
        </w:tabs>
        <w:rPr>
          <w:noProof/>
          <w:szCs w:val="22"/>
        </w:rPr>
      </w:pPr>
      <w:hyperlink w:anchor="_Toc486853321" w:history="1">
        <w:r w:rsidRPr="00952C58">
          <w:rPr>
            <w:rStyle w:val="Hipercze"/>
            <w:noProof/>
          </w:rPr>
          <w:t>2.2.1.</w:t>
        </w:r>
        <w:r w:rsidRPr="009A2149">
          <w:rPr>
            <w:noProof/>
            <w:szCs w:val="22"/>
          </w:rPr>
          <w:tab/>
        </w:r>
        <w:r w:rsidRPr="00952C58">
          <w:rPr>
            <w:rStyle w:val="Hipercze"/>
            <w:noProof/>
          </w:rPr>
          <w:t>Nabrzeże zalewu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_Toc486853321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91B66" w:rsidRPr="009A2149" w:rsidRDefault="00391B66" w:rsidP="00391B66">
      <w:pPr>
        <w:pStyle w:val="Spistreci3"/>
        <w:tabs>
          <w:tab w:val="left" w:pos="1320"/>
          <w:tab w:val="right" w:leader="dot" w:pos="9062"/>
        </w:tabs>
        <w:rPr>
          <w:noProof/>
          <w:szCs w:val="22"/>
        </w:rPr>
      </w:pPr>
      <w:hyperlink w:anchor="_Toc486853322" w:history="1">
        <w:r w:rsidRPr="00952C58">
          <w:rPr>
            <w:rStyle w:val="Hipercze"/>
            <w:noProof/>
          </w:rPr>
          <w:t>2.2.2.</w:t>
        </w:r>
        <w:r w:rsidRPr="009A2149">
          <w:rPr>
            <w:noProof/>
            <w:szCs w:val="22"/>
          </w:rPr>
          <w:tab/>
        </w:r>
        <w:r w:rsidRPr="00952C58">
          <w:rPr>
            <w:rStyle w:val="Hipercze"/>
            <w:noProof/>
          </w:rPr>
          <w:t>Plaża piaszczysta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_Toc486853322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91B66" w:rsidRPr="009A2149" w:rsidRDefault="00391B66" w:rsidP="00391B66">
      <w:pPr>
        <w:pStyle w:val="Spistreci3"/>
        <w:tabs>
          <w:tab w:val="left" w:pos="1320"/>
          <w:tab w:val="right" w:leader="dot" w:pos="9062"/>
        </w:tabs>
        <w:rPr>
          <w:noProof/>
          <w:szCs w:val="22"/>
        </w:rPr>
      </w:pPr>
      <w:hyperlink w:anchor="_Toc486853323" w:history="1">
        <w:r w:rsidRPr="00952C58">
          <w:rPr>
            <w:rStyle w:val="Hipercze"/>
            <w:noProof/>
          </w:rPr>
          <w:t>2.2.3.</w:t>
        </w:r>
        <w:r w:rsidRPr="009A2149">
          <w:rPr>
            <w:noProof/>
            <w:szCs w:val="22"/>
          </w:rPr>
          <w:tab/>
        </w:r>
        <w:r w:rsidRPr="00952C58">
          <w:rPr>
            <w:rStyle w:val="Hipercze"/>
            <w:noProof/>
          </w:rPr>
          <w:t>Konstrukcja molo.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_Toc486853323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91B66" w:rsidRPr="009A2149" w:rsidRDefault="00391B66" w:rsidP="00391B66">
      <w:pPr>
        <w:pStyle w:val="Spistreci2"/>
        <w:tabs>
          <w:tab w:val="left" w:pos="880"/>
          <w:tab w:val="right" w:leader="dot" w:pos="9062"/>
        </w:tabs>
        <w:rPr>
          <w:noProof/>
          <w:szCs w:val="22"/>
        </w:rPr>
      </w:pPr>
      <w:hyperlink w:anchor="_Toc486853324" w:history="1">
        <w:r w:rsidRPr="00952C58">
          <w:rPr>
            <w:rStyle w:val="Hipercze"/>
            <w:noProof/>
          </w:rPr>
          <w:t>2.3.</w:t>
        </w:r>
        <w:r w:rsidRPr="009A2149">
          <w:rPr>
            <w:noProof/>
            <w:szCs w:val="22"/>
          </w:rPr>
          <w:tab/>
        </w:r>
        <w:r w:rsidRPr="00952C58">
          <w:rPr>
            <w:rStyle w:val="Hipercze"/>
            <w:noProof/>
          </w:rPr>
          <w:t>Zakres rzeczowy projektu dla RZGW w Warszawie – Partnera Projektu.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_Toc486853324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91B66" w:rsidRPr="009A2149" w:rsidRDefault="00391B66" w:rsidP="00391B66">
      <w:pPr>
        <w:pStyle w:val="Spistreci3"/>
        <w:tabs>
          <w:tab w:val="left" w:pos="1320"/>
          <w:tab w:val="right" w:leader="dot" w:pos="9062"/>
        </w:tabs>
        <w:rPr>
          <w:noProof/>
          <w:szCs w:val="22"/>
        </w:rPr>
      </w:pPr>
      <w:hyperlink w:anchor="_Toc486853325" w:history="1">
        <w:r w:rsidRPr="00952C58">
          <w:rPr>
            <w:rStyle w:val="Hipercze"/>
            <w:noProof/>
          </w:rPr>
          <w:t>2.3.1.</w:t>
        </w:r>
        <w:r w:rsidRPr="009A2149">
          <w:rPr>
            <w:noProof/>
            <w:szCs w:val="22"/>
          </w:rPr>
          <w:tab/>
        </w:r>
        <w:r w:rsidRPr="00952C58">
          <w:rPr>
            <w:rStyle w:val="Hipercze"/>
            <w:noProof/>
          </w:rPr>
          <w:t>Zakres rzeczowy prac przedprojektowych.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_Toc486853325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91B66" w:rsidRPr="009A2149" w:rsidRDefault="00391B66" w:rsidP="00391B66">
      <w:pPr>
        <w:pStyle w:val="Spistreci3"/>
        <w:tabs>
          <w:tab w:val="left" w:pos="1320"/>
          <w:tab w:val="right" w:leader="dot" w:pos="9062"/>
        </w:tabs>
        <w:rPr>
          <w:noProof/>
          <w:szCs w:val="22"/>
        </w:rPr>
      </w:pPr>
      <w:hyperlink w:anchor="_Toc486853326" w:history="1">
        <w:r w:rsidRPr="00952C58">
          <w:rPr>
            <w:rStyle w:val="Hipercze"/>
            <w:noProof/>
          </w:rPr>
          <w:t>2.3.2.</w:t>
        </w:r>
        <w:r w:rsidRPr="009A2149">
          <w:rPr>
            <w:noProof/>
            <w:szCs w:val="22"/>
          </w:rPr>
          <w:tab/>
        </w:r>
        <w:r w:rsidRPr="00952C58">
          <w:rPr>
            <w:rStyle w:val="Hipercze"/>
            <w:noProof/>
          </w:rPr>
          <w:t>Zakres rzeczowy prac projektowych.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_Toc486853326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91B66" w:rsidRPr="009A2149" w:rsidRDefault="00391B66" w:rsidP="00391B66">
      <w:pPr>
        <w:pStyle w:val="Spistreci3"/>
        <w:tabs>
          <w:tab w:val="left" w:pos="1320"/>
          <w:tab w:val="right" w:leader="dot" w:pos="9062"/>
        </w:tabs>
        <w:rPr>
          <w:noProof/>
          <w:szCs w:val="22"/>
        </w:rPr>
      </w:pPr>
      <w:hyperlink w:anchor="_Toc486853327" w:history="1">
        <w:r w:rsidRPr="00952C58">
          <w:rPr>
            <w:rStyle w:val="Hipercze"/>
            <w:noProof/>
          </w:rPr>
          <w:t>2.3.3.</w:t>
        </w:r>
        <w:r w:rsidRPr="009A2149">
          <w:rPr>
            <w:noProof/>
            <w:szCs w:val="22"/>
          </w:rPr>
          <w:tab/>
        </w:r>
        <w:r w:rsidRPr="00952C58">
          <w:rPr>
            <w:rStyle w:val="Hipercze"/>
            <w:noProof/>
          </w:rPr>
          <w:t>Zakres rzeczowy prac wykonawczych.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_Toc486853327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1B66" w:rsidRPr="009A2149" w:rsidRDefault="00391B66" w:rsidP="00391B66">
      <w:pPr>
        <w:pStyle w:val="Spistreci1"/>
        <w:tabs>
          <w:tab w:val="left" w:pos="440"/>
          <w:tab w:val="right" w:leader="dot" w:pos="9062"/>
        </w:tabs>
        <w:rPr>
          <w:noProof/>
          <w:szCs w:val="22"/>
        </w:rPr>
      </w:pPr>
      <w:hyperlink w:anchor="_Toc486853328" w:history="1">
        <w:r w:rsidRPr="00952C58">
          <w:rPr>
            <w:rStyle w:val="Hipercze"/>
            <w:noProof/>
          </w:rPr>
          <w:t>3.</w:t>
        </w:r>
        <w:r w:rsidRPr="009A2149">
          <w:rPr>
            <w:noProof/>
            <w:szCs w:val="22"/>
          </w:rPr>
          <w:tab/>
        </w:r>
        <w:r w:rsidRPr="00952C58">
          <w:rPr>
            <w:rStyle w:val="Hipercze"/>
            <w:noProof/>
          </w:rPr>
          <w:t>Obowiązki Wykonawcy: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_Toc486853328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91B66" w:rsidRPr="009A2149" w:rsidRDefault="00391B66" w:rsidP="00391B66">
      <w:pPr>
        <w:pStyle w:val="Spistreci2"/>
        <w:tabs>
          <w:tab w:val="left" w:pos="880"/>
          <w:tab w:val="right" w:leader="dot" w:pos="9062"/>
        </w:tabs>
        <w:rPr>
          <w:noProof/>
          <w:szCs w:val="22"/>
        </w:rPr>
      </w:pPr>
      <w:hyperlink w:anchor="_Toc486853329" w:history="1">
        <w:r w:rsidRPr="00952C58">
          <w:rPr>
            <w:rStyle w:val="Hipercze"/>
            <w:noProof/>
          </w:rPr>
          <w:t>3.1.</w:t>
        </w:r>
        <w:r w:rsidRPr="009A2149">
          <w:rPr>
            <w:noProof/>
            <w:szCs w:val="22"/>
          </w:rPr>
          <w:tab/>
        </w:r>
        <w:r w:rsidRPr="00952C58">
          <w:rPr>
            <w:rStyle w:val="Hipercze"/>
            <w:noProof/>
          </w:rPr>
          <w:t>Wykonawca dokumentacji projektowej.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_Toc486853329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91B66" w:rsidRPr="009A2149" w:rsidRDefault="00391B66" w:rsidP="00391B66">
      <w:pPr>
        <w:pStyle w:val="Spistreci2"/>
        <w:tabs>
          <w:tab w:val="left" w:pos="880"/>
          <w:tab w:val="right" w:leader="dot" w:pos="9062"/>
        </w:tabs>
        <w:rPr>
          <w:noProof/>
          <w:szCs w:val="22"/>
        </w:rPr>
      </w:pPr>
      <w:hyperlink w:anchor="_Toc486853330" w:history="1">
        <w:r w:rsidRPr="00952C58">
          <w:rPr>
            <w:rStyle w:val="Hipercze"/>
            <w:noProof/>
          </w:rPr>
          <w:t>3.2.</w:t>
        </w:r>
        <w:r w:rsidRPr="009A2149">
          <w:rPr>
            <w:noProof/>
            <w:szCs w:val="22"/>
          </w:rPr>
          <w:tab/>
        </w:r>
        <w:r w:rsidRPr="00952C58">
          <w:rPr>
            <w:rStyle w:val="Hipercze"/>
            <w:noProof/>
          </w:rPr>
          <w:t>Wykonawca robót budowlanych.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_Toc486853330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91B66" w:rsidRPr="00014D9C" w:rsidRDefault="00391B66" w:rsidP="00391B66">
      <w:r>
        <w:rPr>
          <w:b/>
          <w:bCs/>
        </w:rPr>
        <w:fldChar w:fldCharType="end"/>
      </w:r>
    </w:p>
    <w:p w:rsidR="00391B66" w:rsidRPr="00014D9C" w:rsidRDefault="00391B66" w:rsidP="00391B66">
      <w:pPr>
        <w:numPr>
          <w:ilvl w:val="0"/>
          <w:numId w:val="1"/>
        </w:numPr>
        <w:spacing w:after="120"/>
        <w:ind w:left="709" w:hanging="709"/>
        <w:rPr>
          <w:rFonts w:cs="Arial"/>
          <w:b/>
          <w:szCs w:val="22"/>
          <w:u w:val="single"/>
        </w:rPr>
      </w:pPr>
      <w:bookmarkStart w:id="0" w:name="_Toc486853317"/>
      <w:r w:rsidRPr="00014D9C">
        <w:rPr>
          <w:rStyle w:val="Nagwek1Znak"/>
        </w:rPr>
        <w:t>Przedmiot zamówienia.</w:t>
      </w:r>
      <w:bookmarkEnd w:id="0"/>
    </w:p>
    <w:p w:rsidR="00391B66" w:rsidRPr="009B7CA5" w:rsidRDefault="00391B66" w:rsidP="00391B66">
      <w:pPr>
        <w:rPr>
          <w:szCs w:val="22"/>
        </w:rPr>
      </w:pPr>
      <w:r w:rsidRPr="009B7CA5">
        <w:rPr>
          <w:szCs w:val="22"/>
        </w:rPr>
        <w:t xml:space="preserve">Przedmiotem zamówienia jest zaprojektowanie i wykonanie obiektu turystyczno - rekreacyjnego </w:t>
      </w:r>
      <w:r w:rsidRPr="009B7CA5">
        <w:rPr>
          <w:szCs w:val="22"/>
        </w:rPr>
        <w:br/>
        <w:t xml:space="preserve">w m. Smardzewice w zakresie umożliwiającym uzyskanie pozwolenia na użytkowanie, zgodnie </w:t>
      </w:r>
      <w:r w:rsidRPr="009B7CA5">
        <w:rPr>
          <w:szCs w:val="22"/>
        </w:rPr>
        <w:br/>
        <w:t xml:space="preserve">z przepisami </w:t>
      </w:r>
      <w:r>
        <w:rPr>
          <w:szCs w:val="22"/>
        </w:rPr>
        <w:t xml:space="preserve">ustawy </w:t>
      </w:r>
      <w:r w:rsidRPr="009B7CA5">
        <w:rPr>
          <w:szCs w:val="22"/>
        </w:rPr>
        <w:t>Praw</w:t>
      </w:r>
      <w:r>
        <w:rPr>
          <w:szCs w:val="22"/>
        </w:rPr>
        <w:t>o</w:t>
      </w:r>
      <w:r w:rsidRPr="009B7CA5">
        <w:rPr>
          <w:szCs w:val="22"/>
        </w:rPr>
        <w:t xml:space="preserve"> budowlane.</w:t>
      </w:r>
    </w:p>
    <w:p w:rsidR="00391B66" w:rsidRDefault="00391B66" w:rsidP="00391B66">
      <w:pPr>
        <w:rPr>
          <w:szCs w:val="22"/>
        </w:rPr>
      </w:pPr>
      <w:r w:rsidRPr="009B7CA5">
        <w:rPr>
          <w:szCs w:val="22"/>
        </w:rPr>
        <w:t xml:space="preserve">W zakresie prac projektowych i budowlanych jest przystosowanie </w:t>
      </w:r>
      <w:r w:rsidRPr="0018294E">
        <w:rPr>
          <w:szCs w:val="22"/>
        </w:rPr>
        <w:t xml:space="preserve">obiektów hydrotechnicznych poza ich podstawowym zadaniem </w:t>
      </w:r>
      <w:r w:rsidRPr="009B7CA5">
        <w:rPr>
          <w:szCs w:val="22"/>
        </w:rPr>
        <w:t xml:space="preserve">do pełnienia funkcji turystycznej konstrukcji mola, zapewnienie wejścia na molo, remont nabrzeża i wykonanie na nim ciągu pieszego przy zaporze oraz rekultywację piaszczystej plaży. </w:t>
      </w:r>
    </w:p>
    <w:p w:rsidR="00391B66" w:rsidRPr="009B7CA5" w:rsidRDefault="00391B66" w:rsidP="00391B66">
      <w:pPr>
        <w:rPr>
          <w:szCs w:val="22"/>
        </w:rPr>
      </w:pPr>
      <w:r w:rsidRPr="009B7CA5">
        <w:rPr>
          <w:szCs w:val="22"/>
        </w:rPr>
        <w:t>Prace te muszą być poprzedzone</w:t>
      </w:r>
      <w:r w:rsidRPr="009B7CA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wykonaniem czynności</w:t>
      </w:r>
      <w:r w:rsidRPr="009B7CA5">
        <w:rPr>
          <w:rFonts w:cs="Arial"/>
          <w:szCs w:val="22"/>
        </w:rPr>
        <w:t xml:space="preserve"> przedprojektowych związanych z</w:t>
      </w:r>
      <w:r>
        <w:rPr>
          <w:rFonts w:cs="Arial"/>
          <w:szCs w:val="22"/>
        </w:rPr>
        <w:t>e</w:t>
      </w:r>
      <w:r w:rsidRPr="009B7CA5">
        <w:rPr>
          <w:rFonts w:cs="Arial"/>
          <w:szCs w:val="22"/>
        </w:rPr>
        <w:t xml:space="preserve"> szczegółową inwentaryzacją geodezyjną obiektów i występujących na nich uszkodzeń elementów żelbetowych i betonowych, badaniem georadarowym podłoża w konstrukcji mola i nabrzeża.  </w:t>
      </w:r>
    </w:p>
    <w:p w:rsidR="00391B66" w:rsidRPr="009B7CA5" w:rsidRDefault="00391B66" w:rsidP="00391B66">
      <w:pPr>
        <w:rPr>
          <w:rFonts w:cs="Arial"/>
          <w:szCs w:val="22"/>
        </w:rPr>
      </w:pPr>
      <w:r w:rsidRPr="009B7CA5">
        <w:rPr>
          <w:rFonts w:cs="Arial"/>
          <w:szCs w:val="22"/>
        </w:rPr>
        <w:t xml:space="preserve">Szczegółowy zakres zamówienia przedstawiono w pozycji 2.3 niniejszego opisu.   </w:t>
      </w:r>
    </w:p>
    <w:p w:rsidR="00391B66" w:rsidRDefault="00391B66" w:rsidP="00391B66">
      <w:pPr>
        <w:pStyle w:val="Nagwek1"/>
        <w:numPr>
          <w:ilvl w:val="0"/>
          <w:numId w:val="1"/>
        </w:numPr>
        <w:tabs>
          <w:tab w:val="left" w:pos="0"/>
        </w:tabs>
        <w:ind w:hanging="720"/>
        <w:rPr>
          <w:rFonts w:ascii="Calibri" w:hAnsi="Calibri"/>
          <w:szCs w:val="22"/>
          <w:lang w:val="pl-PL"/>
        </w:rPr>
      </w:pPr>
      <w:bookmarkStart w:id="1" w:name="_Toc486853318"/>
      <w:r w:rsidRPr="009B7CA5">
        <w:rPr>
          <w:rFonts w:ascii="Calibri" w:hAnsi="Calibri"/>
          <w:szCs w:val="22"/>
        </w:rPr>
        <w:t>Informacje o planowanym zadaniu.</w:t>
      </w:r>
      <w:bookmarkEnd w:id="1"/>
    </w:p>
    <w:p w:rsidR="00391B66" w:rsidRPr="00E92A76" w:rsidRDefault="00391B66" w:rsidP="00391B66">
      <w:pPr>
        <w:rPr>
          <w:lang w:eastAsia="x-none"/>
        </w:rPr>
      </w:pPr>
    </w:p>
    <w:p w:rsidR="00391B66" w:rsidRPr="009B7CA5" w:rsidRDefault="00391B66" w:rsidP="00391B66">
      <w:pPr>
        <w:pStyle w:val="Nagwek2"/>
        <w:numPr>
          <w:ilvl w:val="1"/>
          <w:numId w:val="1"/>
        </w:numPr>
        <w:ind w:left="709" w:hanging="709"/>
        <w:jc w:val="both"/>
        <w:rPr>
          <w:szCs w:val="22"/>
        </w:rPr>
      </w:pPr>
      <w:bookmarkStart w:id="2" w:name="_Toc486853319"/>
      <w:r w:rsidRPr="009B7CA5">
        <w:rPr>
          <w:szCs w:val="22"/>
        </w:rPr>
        <w:t>Lokalizacja.</w:t>
      </w:r>
      <w:bookmarkEnd w:id="2"/>
      <w:r w:rsidRPr="009B7CA5">
        <w:rPr>
          <w:szCs w:val="22"/>
        </w:rPr>
        <w:t xml:space="preserve"> </w:t>
      </w:r>
    </w:p>
    <w:p w:rsidR="00391B66" w:rsidRPr="009B7CA5" w:rsidRDefault="00391B66" w:rsidP="00391B66">
      <w:pPr>
        <w:rPr>
          <w:szCs w:val="22"/>
        </w:rPr>
      </w:pPr>
      <w:r w:rsidRPr="009B7CA5">
        <w:rPr>
          <w:szCs w:val="22"/>
        </w:rPr>
        <w:t xml:space="preserve">Tereny rekreacyjne zlokalizowane nad Zalewem Sulejowskim, na prawym brzegu, powyżej zapory. Tereny są położone w </w:t>
      </w:r>
      <w:hyperlink r:id="rId6" w:tooltip="Tomaszów Mazowiecki (gmina wiejska)" w:history="1">
        <w:r w:rsidRPr="009B7CA5">
          <w:rPr>
            <w:szCs w:val="22"/>
          </w:rPr>
          <w:t>gminie Tomaszów Mazowiecki</w:t>
        </w:r>
      </w:hyperlink>
      <w:r w:rsidRPr="009B7CA5">
        <w:rPr>
          <w:szCs w:val="22"/>
        </w:rPr>
        <w:t xml:space="preserve">, w </w:t>
      </w:r>
      <w:hyperlink r:id="rId7" w:tooltip="Powiat tomaszowski (województwo łódzkie)" w:history="1">
        <w:r w:rsidRPr="009B7CA5">
          <w:rPr>
            <w:szCs w:val="22"/>
          </w:rPr>
          <w:t>powiecie tomaszowskim</w:t>
        </w:r>
      </w:hyperlink>
      <w:r w:rsidRPr="009B7CA5">
        <w:rPr>
          <w:szCs w:val="22"/>
        </w:rPr>
        <w:t xml:space="preserve">, w </w:t>
      </w:r>
      <w:hyperlink r:id="rId8" w:tooltip="Województwo łódzkie" w:history="1">
        <w:r w:rsidRPr="009B7CA5">
          <w:rPr>
            <w:szCs w:val="22"/>
          </w:rPr>
          <w:t>województwie łódzkim</w:t>
        </w:r>
      </w:hyperlink>
      <w:r w:rsidRPr="009B7CA5">
        <w:rPr>
          <w:szCs w:val="22"/>
        </w:rPr>
        <w:t xml:space="preserve">. Obręb geodezyjny nr 13 – Smardzewice, działki nr ewid.  1673/1, 1673/2, 1673/3, 1675/12, 1675/14, 2551. </w:t>
      </w:r>
    </w:p>
    <w:p w:rsidR="00391B66" w:rsidRPr="009B7CA5" w:rsidRDefault="00391B66" w:rsidP="00391B66">
      <w:pPr>
        <w:rPr>
          <w:rFonts w:cs="Arial"/>
          <w:b/>
          <w:szCs w:val="22"/>
          <w:u w:val="single"/>
        </w:rPr>
      </w:pPr>
    </w:p>
    <w:p w:rsidR="00391B66" w:rsidRPr="009B7CA5" w:rsidRDefault="00391B66" w:rsidP="00391B66">
      <w:pPr>
        <w:pStyle w:val="Nagwek2"/>
        <w:numPr>
          <w:ilvl w:val="1"/>
          <w:numId w:val="1"/>
        </w:numPr>
        <w:ind w:left="709" w:hanging="709"/>
        <w:jc w:val="both"/>
        <w:rPr>
          <w:szCs w:val="22"/>
        </w:rPr>
      </w:pPr>
      <w:bookmarkStart w:id="3" w:name="_Toc486853320"/>
      <w:r w:rsidRPr="009B7CA5">
        <w:rPr>
          <w:szCs w:val="22"/>
        </w:rPr>
        <w:t>Ogólny opis obiektu.</w:t>
      </w:r>
      <w:bookmarkEnd w:id="3"/>
    </w:p>
    <w:p w:rsidR="00391B66" w:rsidRDefault="00391B66" w:rsidP="00391B66">
      <w:pPr>
        <w:rPr>
          <w:szCs w:val="22"/>
        </w:rPr>
      </w:pPr>
      <w:r>
        <w:rPr>
          <w:szCs w:val="22"/>
        </w:rPr>
        <w:t xml:space="preserve">Realizowany projekt ma na celu wykorzystanie walorów rekreacyjno-krajobrazowych Zbiornika Wodnego Sulejów oraz okalających go terenów. Zalew Sulejowski jest jednym </w:t>
      </w:r>
      <w:r w:rsidRPr="009B7CA5">
        <w:rPr>
          <w:szCs w:val="22"/>
        </w:rPr>
        <w:t>z większych zbiorników wodnych w Polsce Ce</w:t>
      </w:r>
      <w:r>
        <w:rPr>
          <w:szCs w:val="22"/>
        </w:rPr>
        <w:t>ntralnej i na chwilę obecną charakteryzuje się znikomym stopniem zagospodarowania i  wykorzystania jako teren rekreacyjny.</w:t>
      </w:r>
    </w:p>
    <w:p w:rsidR="00391B66" w:rsidRPr="009B7CA5" w:rsidRDefault="00391B66" w:rsidP="00391B66">
      <w:pPr>
        <w:rPr>
          <w:szCs w:val="22"/>
        </w:rPr>
      </w:pPr>
    </w:p>
    <w:p w:rsidR="00391B66" w:rsidRPr="009B7CA5" w:rsidRDefault="00391B66" w:rsidP="00391B66">
      <w:pPr>
        <w:pStyle w:val="Nagwek3"/>
        <w:ind w:hanging="2989"/>
        <w:jc w:val="both"/>
        <w:rPr>
          <w:szCs w:val="22"/>
        </w:rPr>
      </w:pPr>
      <w:bookmarkStart w:id="4" w:name="_Toc486853321"/>
      <w:r w:rsidRPr="009B7CA5">
        <w:rPr>
          <w:szCs w:val="22"/>
        </w:rPr>
        <w:t>Nabrzeże zalewu</w:t>
      </w:r>
      <w:bookmarkEnd w:id="4"/>
    </w:p>
    <w:p w:rsidR="00391B66" w:rsidRDefault="00391B66" w:rsidP="00391B66">
      <w:pPr>
        <w:rPr>
          <w:szCs w:val="22"/>
        </w:rPr>
      </w:pPr>
      <w:r>
        <w:rPr>
          <w:szCs w:val="22"/>
        </w:rPr>
        <w:t xml:space="preserve">Konstrukcja nabrzeża w chwili obecnej jest w złym stanie technicznym, betony są popękane, poszczególne płyty uległy procesowi osiadania i w związku z tym są wykorzystywane wyłącznie przez lokalnych wędkarzy. W ramach projektu nabrzeże zostanie </w:t>
      </w:r>
      <w:r w:rsidRPr="009B7CA5">
        <w:rPr>
          <w:szCs w:val="22"/>
        </w:rPr>
        <w:t>gruntown</w:t>
      </w:r>
      <w:r>
        <w:rPr>
          <w:szCs w:val="22"/>
        </w:rPr>
        <w:t>ie</w:t>
      </w:r>
      <w:r w:rsidRPr="009B7CA5">
        <w:rPr>
          <w:szCs w:val="22"/>
        </w:rPr>
        <w:t xml:space="preserve"> </w:t>
      </w:r>
      <w:r>
        <w:rPr>
          <w:szCs w:val="22"/>
        </w:rPr>
        <w:t>wyremontowane zarówno</w:t>
      </w:r>
      <w:r w:rsidRPr="009B7CA5">
        <w:rPr>
          <w:szCs w:val="22"/>
        </w:rPr>
        <w:t xml:space="preserve"> pod k</w:t>
      </w:r>
      <w:r>
        <w:rPr>
          <w:szCs w:val="22"/>
        </w:rPr>
        <w:t>ą</w:t>
      </w:r>
      <w:r w:rsidRPr="009B7CA5">
        <w:rPr>
          <w:szCs w:val="22"/>
        </w:rPr>
        <w:t xml:space="preserve">tem </w:t>
      </w:r>
      <w:r>
        <w:rPr>
          <w:szCs w:val="22"/>
        </w:rPr>
        <w:t xml:space="preserve">wymogów </w:t>
      </w:r>
      <w:r w:rsidRPr="009B7CA5">
        <w:rPr>
          <w:szCs w:val="22"/>
        </w:rPr>
        <w:t>hydrotechniczny</w:t>
      </w:r>
      <w:r>
        <w:rPr>
          <w:szCs w:val="22"/>
        </w:rPr>
        <w:t>ch, jak</w:t>
      </w:r>
      <w:r w:rsidRPr="009B7CA5">
        <w:rPr>
          <w:szCs w:val="22"/>
        </w:rPr>
        <w:t xml:space="preserve"> i</w:t>
      </w:r>
      <w:r>
        <w:rPr>
          <w:szCs w:val="22"/>
        </w:rPr>
        <w:t xml:space="preserve"> w aspekcie</w:t>
      </w:r>
      <w:r w:rsidRPr="009B7CA5">
        <w:rPr>
          <w:szCs w:val="22"/>
        </w:rPr>
        <w:t xml:space="preserve"> dostosowania </w:t>
      </w:r>
      <w:r>
        <w:rPr>
          <w:szCs w:val="22"/>
        </w:rPr>
        <w:t xml:space="preserve">go </w:t>
      </w:r>
      <w:r w:rsidRPr="009B7CA5">
        <w:rPr>
          <w:szCs w:val="22"/>
        </w:rPr>
        <w:t xml:space="preserve">do pełnienia funkcji turystyczno - rekreacyjnych. </w:t>
      </w:r>
      <w:r>
        <w:rPr>
          <w:szCs w:val="22"/>
        </w:rPr>
        <w:t xml:space="preserve">Naprawie należy poddać istniejącą </w:t>
      </w:r>
      <w:r w:rsidRPr="009B7CA5">
        <w:rPr>
          <w:szCs w:val="22"/>
        </w:rPr>
        <w:t>betonową nawierzchnię</w:t>
      </w:r>
      <w:r>
        <w:rPr>
          <w:szCs w:val="22"/>
        </w:rPr>
        <w:t>,</w:t>
      </w:r>
      <w:r w:rsidRPr="009B7CA5">
        <w:rPr>
          <w:szCs w:val="22"/>
        </w:rPr>
        <w:t xml:space="preserve"> a </w:t>
      </w:r>
      <w:r>
        <w:rPr>
          <w:szCs w:val="22"/>
        </w:rPr>
        <w:t xml:space="preserve">nowy </w:t>
      </w:r>
      <w:r w:rsidRPr="009B7CA5">
        <w:rPr>
          <w:szCs w:val="22"/>
        </w:rPr>
        <w:t>ciąg komunikacyjn</w:t>
      </w:r>
      <w:r>
        <w:rPr>
          <w:szCs w:val="22"/>
        </w:rPr>
        <w:t>y (promenadę)</w:t>
      </w:r>
      <w:r w:rsidRPr="009B7CA5">
        <w:rPr>
          <w:szCs w:val="22"/>
        </w:rPr>
        <w:t xml:space="preserve"> wykonać z  uwzględnieniem obowiązujących norm i przepisów technicznych.</w:t>
      </w:r>
      <w:r>
        <w:rPr>
          <w:szCs w:val="22"/>
        </w:rPr>
        <w:t xml:space="preserve"> Jego konstrukcja musi być dostosowana do ruchu pieszo-rowerowego i okazjonalnego wjazdu pojazdów samochodowych służb ratowniczych, policji, porządkowych.</w:t>
      </w:r>
    </w:p>
    <w:p w:rsidR="00391B66" w:rsidRPr="009B7CA5" w:rsidRDefault="00391B66" w:rsidP="00391B66">
      <w:pPr>
        <w:rPr>
          <w:szCs w:val="22"/>
        </w:rPr>
      </w:pPr>
    </w:p>
    <w:p w:rsidR="00391B66" w:rsidRPr="009B7CA5" w:rsidRDefault="00391B66" w:rsidP="00391B66">
      <w:pPr>
        <w:pStyle w:val="Nagwek3"/>
        <w:ind w:hanging="2989"/>
        <w:jc w:val="both"/>
        <w:rPr>
          <w:szCs w:val="22"/>
        </w:rPr>
      </w:pPr>
      <w:bookmarkStart w:id="5" w:name="_Toc486853322"/>
      <w:r w:rsidRPr="009B7CA5">
        <w:rPr>
          <w:szCs w:val="22"/>
        </w:rPr>
        <w:t>Plaża piaszczysta</w:t>
      </w:r>
      <w:bookmarkEnd w:id="5"/>
    </w:p>
    <w:p w:rsidR="00391B66" w:rsidRDefault="00391B66" w:rsidP="00391B66">
      <w:pPr>
        <w:rPr>
          <w:szCs w:val="22"/>
        </w:rPr>
      </w:pPr>
      <w:r w:rsidRPr="009B7CA5">
        <w:rPr>
          <w:szCs w:val="22"/>
        </w:rPr>
        <w:t>Plaż</w:t>
      </w:r>
      <w:r>
        <w:rPr>
          <w:szCs w:val="22"/>
        </w:rPr>
        <w:t>a</w:t>
      </w:r>
      <w:r w:rsidRPr="009B7CA5">
        <w:rPr>
          <w:szCs w:val="22"/>
        </w:rPr>
        <w:t xml:space="preserve"> piaszczyst</w:t>
      </w:r>
      <w:r>
        <w:rPr>
          <w:szCs w:val="22"/>
        </w:rPr>
        <w:t>a przy molo jest zanieczyszczona i zachwaszczona, w związku z tym nie pełni swojej funkcji.</w:t>
      </w:r>
      <w:r w:rsidRPr="009B7CA5">
        <w:rPr>
          <w:szCs w:val="22"/>
        </w:rPr>
        <w:t xml:space="preserve"> </w:t>
      </w:r>
      <w:r>
        <w:rPr>
          <w:szCs w:val="22"/>
        </w:rPr>
        <w:t>W ramach projektu teren ten zostanie poddany rekultywacji w stopniu umożliwiającym pełne wykorzystanie jej walorów wynikających z atrakcyjnej lokalizacji w bezpośrednim sąsiedztwie zbiornika. Docelowo teren plaży zostanie połączony z molem funkcjonalnym pieszym ciągiem komunikacyjnym</w:t>
      </w:r>
      <w:r w:rsidRPr="009B7CA5">
        <w:rPr>
          <w:szCs w:val="22"/>
        </w:rPr>
        <w:t xml:space="preserve">. </w:t>
      </w:r>
    </w:p>
    <w:p w:rsidR="00391B66" w:rsidRPr="009B7CA5" w:rsidRDefault="00391B66" w:rsidP="00391B66">
      <w:pPr>
        <w:rPr>
          <w:szCs w:val="22"/>
        </w:rPr>
      </w:pPr>
    </w:p>
    <w:p w:rsidR="00391B66" w:rsidRPr="009B7CA5" w:rsidRDefault="00391B66" w:rsidP="00391B66">
      <w:pPr>
        <w:pStyle w:val="Nagwek3"/>
        <w:ind w:hanging="2989"/>
        <w:jc w:val="both"/>
        <w:rPr>
          <w:szCs w:val="22"/>
        </w:rPr>
      </w:pPr>
      <w:bookmarkStart w:id="6" w:name="_Toc486853323"/>
      <w:r w:rsidRPr="009B7CA5">
        <w:rPr>
          <w:szCs w:val="22"/>
        </w:rPr>
        <w:t>Konstrukcja molo.</w:t>
      </w:r>
      <w:bookmarkEnd w:id="6"/>
    </w:p>
    <w:p w:rsidR="00391B66" w:rsidRPr="009B7CA5" w:rsidRDefault="00391B66" w:rsidP="00391B66">
      <w:pPr>
        <w:rPr>
          <w:szCs w:val="22"/>
        </w:rPr>
      </w:pPr>
      <w:r>
        <w:rPr>
          <w:szCs w:val="22"/>
        </w:rPr>
        <w:t xml:space="preserve">Molo na chwilę obecną jest częściowo zdewastowane, co uniemożliwia jego pełne wykorzystanie jako obiektu turystyczno – rekreacyjnego.  W związku z tym </w:t>
      </w:r>
      <w:r w:rsidRPr="009B7CA5">
        <w:rPr>
          <w:szCs w:val="22"/>
        </w:rPr>
        <w:t xml:space="preserve">należy </w:t>
      </w:r>
      <w:r>
        <w:rPr>
          <w:szCs w:val="22"/>
        </w:rPr>
        <w:t xml:space="preserve">je </w:t>
      </w:r>
      <w:r w:rsidRPr="009B7CA5">
        <w:rPr>
          <w:szCs w:val="22"/>
        </w:rPr>
        <w:t>poddać pracom remontowym. Efekt prac musi spełniać wymogi warunków technicznych dla budowli hydrotechnicznych, a jednocześnie umożliwić bezpieczny sposób użytkowana przez odwiedzających, poprzez wyposażenie jego konstrukcji w elementy dostosow</w:t>
      </w:r>
      <w:r>
        <w:rPr>
          <w:szCs w:val="22"/>
        </w:rPr>
        <w:t>ane</w:t>
      </w:r>
      <w:r w:rsidRPr="009B7CA5">
        <w:rPr>
          <w:szCs w:val="22"/>
        </w:rPr>
        <w:t xml:space="preserve"> do pełnienia funkcji turystycznej (ciąg spacerowy, obiekty małej architektury). W szczególności należy zbadać i zidentyfikować przyczyny pęknięć, określić zakres i wykonać prace remontowe związane z ich wyeliminowaniem na płytach korony mola, deformacji schodów zejściowych na skarpach i na płytach na skarpach głowicy. Wymienić należy elementy oświetlenia i instalacji elektrycznej mola oraz ławeczki spoczynkowe. </w:t>
      </w:r>
    </w:p>
    <w:p w:rsidR="00391B66" w:rsidRPr="009B7CA5" w:rsidRDefault="00391B66" w:rsidP="00391B66">
      <w:pPr>
        <w:rPr>
          <w:rFonts w:cs="Arial"/>
          <w:szCs w:val="22"/>
        </w:rPr>
      </w:pPr>
    </w:p>
    <w:p w:rsidR="00391B66" w:rsidRPr="009B7CA5" w:rsidRDefault="00391B66" w:rsidP="00391B66">
      <w:pPr>
        <w:pStyle w:val="Nagwek2"/>
        <w:numPr>
          <w:ilvl w:val="1"/>
          <w:numId w:val="1"/>
        </w:numPr>
        <w:ind w:left="709" w:hanging="709"/>
        <w:jc w:val="both"/>
        <w:rPr>
          <w:szCs w:val="22"/>
        </w:rPr>
      </w:pPr>
      <w:bookmarkStart w:id="7" w:name="_Toc486853324"/>
      <w:r w:rsidRPr="009B7CA5">
        <w:rPr>
          <w:szCs w:val="22"/>
        </w:rPr>
        <w:t>Zakres rzeczowy projektu dla RZGW w Warszawie – Partnera Projektu</w:t>
      </w:r>
      <w:r>
        <w:rPr>
          <w:szCs w:val="22"/>
          <w:lang w:val="pl-PL"/>
        </w:rPr>
        <w:t>.</w:t>
      </w:r>
      <w:bookmarkEnd w:id="7"/>
    </w:p>
    <w:p w:rsidR="00391B66" w:rsidRPr="009B7CA5" w:rsidRDefault="00391B66" w:rsidP="00391B66">
      <w:pPr>
        <w:rPr>
          <w:szCs w:val="22"/>
        </w:rPr>
      </w:pPr>
      <w:r w:rsidRPr="009B7CA5">
        <w:rPr>
          <w:szCs w:val="22"/>
        </w:rPr>
        <w:t>Podstawowe prace wchodzące w skład zamówienia:</w:t>
      </w:r>
    </w:p>
    <w:p w:rsidR="00391B66" w:rsidRPr="009B7CA5" w:rsidRDefault="00391B66" w:rsidP="00391B66">
      <w:pPr>
        <w:numPr>
          <w:ilvl w:val="0"/>
          <w:numId w:val="2"/>
        </w:numPr>
        <w:ind w:left="284" w:hanging="284"/>
        <w:rPr>
          <w:szCs w:val="22"/>
        </w:rPr>
      </w:pPr>
      <w:r w:rsidRPr="009B7CA5">
        <w:rPr>
          <w:szCs w:val="22"/>
        </w:rPr>
        <w:t>prace przedprojektowe,</w:t>
      </w:r>
    </w:p>
    <w:p w:rsidR="00391B66" w:rsidRPr="009B7CA5" w:rsidRDefault="00391B66" w:rsidP="00391B66">
      <w:pPr>
        <w:numPr>
          <w:ilvl w:val="0"/>
          <w:numId w:val="2"/>
        </w:numPr>
        <w:ind w:left="284" w:hanging="284"/>
        <w:rPr>
          <w:szCs w:val="22"/>
        </w:rPr>
      </w:pPr>
      <w:r w:rsidRPr="009B7CA5">
        <w:rPr>
          <w:szCs w:val="22"/>
        </w:rPr>
        <w:t>prace projektowe,</w:t>
      </w:r>
    </w:p>
    <w:p w:rsidR="00391B66" w:rsidRPr="009B7CA5" w:rsidRDefault="00391B66" w:rsidP="00391B66">
      <w:pPr>
        <w:numPr>
          <w:ilvl w:val="0"/>
          <w:numId w:val="2"/>
        </w:numPr>
        <w:ind w:left="284" w:hanging="284"/>
        <w:rPr>
          <w:szCs w:val="22"/>
        </w:rPr>
      </w:pPr>
      <w:r w:rsidRPr="009B7CA5">
        <w:rPr>
          <w:szCs w:val="22"/>
        </w:rPr>
        <w:t>prace wykonawcze.</w:t>
      </w:r>
    </w:p>
    <w:p w:rsidR="00391B66" w:rsidRPr="009B7CA5" w:rsidRDefault="00391B66" w:rsidP="00391B66">
      <w:pPr>
        <w:rPr>
          <w:szCs w:val="22"/>
        </w:rPr>
      </w:pPr>
    </w:p>
    <w:p w:rsidR="00391B66" w:rsidRPr="009B7CA5" w:rsidRDefault="00391B66" w:rsidP="00391B66">
      <w:pPr>
        <w:pStyle w:val="Nagwek3"/>
        <w:ind w:left="709" w:hanging="709"/>
        <w:jc w:val="both"/>
        <w:rPr>
          <w:szCs w:val="22"/>
        </w:rPr>
      </w:pPr>
      <w:bookmarkStart w:id="8" w:name="_Toc486853325"/>
      <w:r w:rsidRPr="009B7CA5">
        <w:rPr>
          <w:szCs w:val="22"/>
        </w:rPr>
        <w:t>Zakres rzeczowy prac przedprojektowych.</w:t>
      </w:r>
      <w:bookmarkEnd w:id="8"/>
    </w:p>
    <w:p w:rsidR="00391B66" w:rsidRPr="009B7CA5" w:rsidRDefault="00391B66" w:rsidP="00391B66">
      <w:pPr>
        <w:rPr>
          <w:szCs w:val="22"/>
        </w:rPr>
      </w:pPr>
      <w:r w:rsidRPr="009B7CA5">
        <w:rPr>
          <w:szCs w:val="22"/>
        </w:rPr>
        <w:t>Zakres rzeczowy prac przedprojektowych obejmuje:</w:t>
      </w:r>
    </w:p>
    <w:p w:rsidR="00391B66" w:rsidRPr="009B7CA5" w:rsidRDefault="00391B66" w:rsidP="00391B66">
      <w:pPr>
        <w:numPr>
          <w:ilvl w:val="0"/>
          <w:numId w:val="8"/>
        </w:numPr>
        <w:ind w:left="284" w:hanging="284"/>
        <w:rPr>
          <w:szCs w:val="22"/>
        </w:rPr>
      </w:pPr>
      <w:r w:rsidRPr="009B7CA5">
        <w:rPr>
          <w:szCs w:val="22"/>
        </w:rPr>
        <w:t>pełną inwentaryzacje geodezyjną molo, ubezpieczenia skarp i plaży,</w:t>
      </w:r>
    </w:p>
    <w:p w:rsidR="00391B66" w:rsidRPr="009B7CA5" w:rsidRDefault="00391B66" w:rsidP="00391B66">
      <w:pPr>
        <w:numPr>
          <w:ilvl w:val="0"/>
          <w:numId w:val="3"/>
        </w:numPr>
        <w:ind w:left="284" w:hanging="284"/>
        <w:rPr>
          <w:szCs w:val="22"/>
        </w:rPr>
      </w:pPr>
      <w:r w:rsidRPr="009B7CA5">
        <w:rPr>
          <w:szCs w:val="22"/>
        </w:rPr>
        <w:t xml:space="preserve">pomiary georadarem korony i skarp mola, w celu określenia stanu korpusu nasypu ziemnego oraz określenia </w:t>
      </w:r>
      <w:r>
        <w:rPr>
          <w:szCs w:val="22"/>
        </w:rPr>
        <w:t xml:space="preserve">lokalizacji </w:t>
      </w:r>
      <w:r w:rsidRPr="009B7CA5">
        <w:rPr>
          <w:szCs w:val="22"/>
        </w:rPr>
        <w:t>ewentualnych pustek pod płytami żelbetowymi, do głębokości niezbędnej do określenia wymaganego zakresu projektowanych prac</w:t>
      </w:r>
      <w:r>
        <w:rPr>
          <w:szCs w:val="22"/>
        </w:rPr>
        <w:t>.</w:t>
      </w:r>
    </w:p>
    <w:p w:rsidR="00391B66" w:rsidRPr="009B7CA5" w:rsidRDefault="00391B66" w:rsidP="00391B66">
      <w:pPr>
        <w:ind w:left="708"/>
        <w:rPr>
          <w:szCs w:val="22"/>
        </w:rPr>
      </w:pPr>
    </w:p>
    <w:p w:rsidR="00391B66" w:rsidRPr="009B7CA5" w:rsidRDefault="00391B66" w:rsidP="00391B66">
      <w:pPr>
        <w:pStyle w:val="Nagwek3"/>
        <w:ind w:left="709" w:hanging="709"/>
        <w:jc w:val="both"/>
        <w:rPr>
          <w:szCs w:val="22"/>
        </w:rPr>
      </w:pPr>
      <w:bookmarkStart w:id="9" w:name="_Toc486853326"/>
      <w:r w:rsidRPr="009B7CA5">
        <w:rPr>
          <w:szCs w:val="22"/>
        </w:rPr>
        <w:t>Zakres rzeczowy prac projektowych.</w:t>
      </w:r>
      <w:bookmarkEnd w:id="9"/>
    </w:p>
    <w:p w:rsidR="00391B66" w:rsidRPr="009B7CA5" w:rsidRDefault="00391B66" w:rsidP="00391B66">
      <w:pPr>
        <w:rPr>
          <w:szCs w:val="22"/>
        </w:rPr>
      </w:pPr>
      <w:r w:rsidRPr="009B7CA5">
        <w:rPr>
          <w:szCs w:val="22"/>
        </w:rPr>
        <w:t xml:space="preserve">Zakres rzeczowy prac projektowych obejmuje </w:t>
      </w:r>
      <w:r w:rsidRPr="009B7CA5">
        <w:rPr>
          <w:rFonts w:eastAsia="Calibri"/>
          <w:szCs w:val="22"/>
          <w:lang w:eastAsia="hi-IN" w:bidi="hi-IN"/>
        </w:rPr>
        <w:t>pełnobranżową dokumentację projektową zawierającą m.in.:</w:t>
      </w:r>
    </w:p>
    <w:p w:rsidR="00391B66" w:rsidRDefault="00391B66" w:rsidP="00391B66">
      <w:pPr>
        <w:numPr>
          <w:ilvl w:val="0"/>
          <w:numId w:val="4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koncepcję rozwiązań technicznych,</w:t>
      </w:r>
    </w:p>
    <w:p w:rsidR="00391B66" w:rsidRPr="009B7CA5" w:rsidRDefault="00391B66" w:rsidP="00391B66">
      <w:pPr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>projekt architektoniczno - budowlany opracowany na aktualnych mapach do celów projektowych, pozyskanych przez Wykonawcę we własnym zakresie</w:t>
      </w:r>
      <w:r>
        <w:rPr>
          <w:rFonts w:cs="Arial"/>
          <w:szCs w:val="22"/>
        </w:rPr>
        <w:t xml:space="preserve"> i na własny koszt,</w:t>
      </w:r>
    </w:p>
    <w:p w:rsidR="00391B66" w:rsidRPr="009B7CA5" w:rsidRDefault="00391B66" w:rsidP="00391B66">
      <w:pPr>
        <w:numPr>
          <w:ilvl w:val="0"/>
          <w:numId w:val="4"/>
        </w:numPr>
        <w:ind w:left="284" w:hanging="284"/>
        <w:rPr>
          <w:szCs w:val="22"/>
        </w:rPr>
      </w:pPr>
      <w:r w:rsidRPr="009B7CA5">
        <w:rPr>
          <w:rFonts w:cs="Arial"/>
          <w:szCs w:val="22"/>
        </w:rPr>
        <w:t xml:space="preserve">projekty wykonawcze obejmujące miedzy innymi dobór technologii napraw zniszczonych elementów inżynieryjnych </w:t>
      </w:r>
      <w:r w:rsidRPr="009B7CA5">
        <w:rPr>
          <w:szCs w:val="22"/>
        </w:rPr>
        <w:t xml:space="preserve">i ochrony betonowych elementów konstrukcji przed dalszą degradacją </w:t>
      </w:r>
      <w:r w:rsidRPr="009B7CA5">
        <w:rPr>
          <w:rFonts w:cs="Arial"/>
          <w:szCs w:val="22"/>
        </w:rPr>
        <w:t>w oparciu o wykonane w fazie przedprojektowej szczegółowe badania stanu technicznego obiektów mola i nabrzeży,</w:t>
      </w:r>
    </w:p>
    <w:p w:rsidR="00391B66" w:rsidRPr="009B7CA5" w:rsidRDefault="00391B66" w:rsidP="00391B66">
      <w:pPr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>projekty branżowe instalacji elektrycznych,</w:t>
      </w:r>
    </w:p>
    <w:p w:rsidR="00391B66" w:rsidRPr="009B7CA5" w:rsidRDefault="00391B66" w:rsidP="00391B66">
      <w:pPr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>projekty branżowe ciągów komunikacyjnych,</w:t>
      </w:r>
    </w:p>
    <w:p w:rsidR="00391B66" w:rsidRPr="009B7CA5" w:rsidRDefault="00391B66" w:rsidP="00391B66">
      <w:pPr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>opracowania kosztowe (przedmiary robót, kosztorysy inwestorskie),</w:t>
      </w:r>
    </w:p>
    <w:p w:rsidR="00391B66" w:rsidRPr="009B7CA5" w:rsidRDefault="00391B66" w:rsidP="00391B66">
      <w:pPr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>specyfikacje techniczne wykonania i odbioru robót</w:t>
      </w:r>
      <w:r>
        <w:rPr>
          <w:rFonts w:cs="Arial"/>
          <w:szCs w:val="22"/>
        </w:rPr>
        <w:t xml:space="preserve"> budowlanych (STWiORB)</w:t>
      </w:r>
      <w:r w:rsidRPr="009B7CA5">
        <w:rPr>
          <w:rFonts w:cs="Arial"/>
          <w:szCs w:val="22"/>
        </w:rPr>
        <w:t>,</w:t>
      </w:r>
    </w:p>
    <w:p w:rsidR="00391B66" w:rsidRPr="009B7CA5" w:rsidRDefault="00391B66" w:rsidP="00391B66">
      <w:pPr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 xml:space="preserve">opracowania towarzyszące wymagane przepisami odrębnymi: </w:t>
      </w:r>
    </w:p>
    <w:p w:rsidR="00391B66" w:rsidRPr="009B7CA5" w:rsidRDefault="00391B66" w:rsidP="00391B66">
      <w:pPr>
        <w:numPr>
          <w:ilvl w:val="1"/>
          <w:numId w:val="4"/>
        </w:numPr>
        <w:ind w:left="567" w:hanging="283"/>
        <w:rPr>
          <w:rFonts w:cs="Arial"/>
          <w:szCs w:val="22"/>
        </w:rPr>
      </w:pPr>
      <w:r w:rsidRPr="009B7CA5">
        <w:rPr>
          <w:rFonts w:cs="Arial"/>
          <w:szCs w:val="22"/>
        </w:rPr>
        <w:t xml:space="preserve">inwentaryzację i projekt </w:t>
      </w:r>
      <w:r>
        <w:rPr>
          <w:rFonts w:cs="Arial"/>
          <w:szCs w:val="22"/>
        </w:rPr>
        <w:t xml:space="preserve">organizacji </w:t>
      </w:r>
      <w:r w:rsidRPr="009B7CA5">
        <w:rPr>
          <w:rFonts w:cs="Arial"/>
          <w:szCs w:val="22"/>
        </w:rPr>
        <w:t xml:space="preserve">zieleni, </w:t>
      </w:r>
    </w:p>
    <w:p w:rsidR="00391B66" w:rsidRPr="009B7CA5" w:rsidRDefault="00391B66" w:rsidP="00391B66">
      <w:pPr>
        <w:numPr>
          <w:ilvl w:val="1"/>
          <w:numId w:val="4"/>
        </w:numPr>
        <w:ind w:left="567" w:hanging="283"/>
        <w:rPr>
          <w:rFonts w:cs="Arial"/>
          <w:szCs w:val="22"/>
        </w:rPr>
      </w:pPr>
      <w:r w:rsidRPr="009B7CA5">
        <w:rPr>
          <w:rFonts w:cs="Arial"/>
          <w:szCs w:val="22"/>
        </w:rPr>
        <w:t xml:space="preserve">informację BIOZ, </w:t>
      </w:r>
    </w:p>
    <w:p w:rsidR="00391B66" w:rsidRPr="009B7CA5" w:rsidRDefault="00391B66" w:rsidP="00391B66">
      <w:pPr>
        <w:numPr>
          <w:ilvl w:val="1"/>
          <w:numId w:val="4"/>
        </w:numPr>
        <w:ind w:left="567" w:hanging="283"/>
        <w:rPr>
          <w:rFonts w:cs="Arial"/>
          <w:szCs w:val="22"/>
        </w:rPr>
      </w:pPr>
      <w:r w:rsidRPr="009B7CA5">
        <w:rPr>
          <w:rFonts w:cs="Arial"/>
          <w:szCs w:val="22"/>
        </w:rPr>
        <w:t xml:space="preserve">dokumentacje geotechniczne warunków posadowienia, </w:t>
      </w:r>
    </w:p>
    <w:p w:rsidR="00391B66" w:rsidRPr="009B7CA5" w:rsidRDefault="00391B66" w:rsidP="00391B66">
      <w:pPr>
        <w:numPr>
          <w:ilvl w:val="1"/>
          <w:numId w:val="4"/>
        </w:numPr>
        <w:ind w:left="567" w:hanging="283"/>
        <w:rPr>
          <w:rFonts w:cs="Arial"/>
          <w:szCs w:val="22"/>
        </w:rPr>
      </w:pPr>
      <w:r w:rsidRPr="009B7CA5">
        <w:rPr>
          <w:rFonts w:cs="Arial"/>
          <w:szCs w:val="22"/>
        </w:rPr>
        <w:t xml:space="preserve">operat wodno-prawny, </w:t>
      </w:r>
    </w:p>
    <w:p w:rsidR="00391B66" w:rsidRPr="009B7CA5" w:rsidRDefault="00391B66" w:rsidP="00391B66">
      <w:pPr>
        <w:numPr>
          <w:ilvl w:val="1"/>
          <w:numId w:val="4"/>
        </w:numPr>
        <w:ind w:left="567" w:hanging="283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Pr="009B7CA5">
        <w:rPr>
          <w:rFonts w:cs="Arial"/>
          <w:szCs w:val="22"/>
        </w:rPr>
        <w:t>ktualny wypis z rejestru gruntów dla działek objętych dokumentacją projektową projektowaną</w:t>
      </w:r>
      <w:r>
        <w:rPr>
          <w:rFonts w:cs="Arial"/>
          <w:szCs w:val="22"/>
        </w:rPr>
        <w:t>.</w:t>
      </w:r>
      <w:r w:rsidRPr="009B7CA5">
        <w:rPr>
          <w:rFonts w:cs="Arial"/>
          <w:szCs w:val="22"/>
        </w:rPr>
        <w:t xml:space="preserve"> </w:t>
      </w:r>
    </w:p>
    <w:p w:rsidR="00391B66" w:rsidRPr="009B7CA5" w:rsidRDefault="00391B66" w:rsidP="00391B66">
      <w:pPr>
        <w:rPr>
          <w:rFonts w:cs="Arial"/>
          <w:szCs w:val="22"/>
        </w:rPr>
      </w:pPr>
    </w:p>
    <w:p w:rsidR="00391B66" w:rsidRPr="009B7CA5" w:rsidRDefault="00391B66" w:rsidP="00391B66">
      <w:pPr>
        <w:rPr>
          <w:rFonts w:cs="Arial"/>
          <w:szCs w:val="22"/>
        </w:rPr>
      </w:pPr>
      <w:r w:rsidRPr="009B7CA5">
        <w:rPr>
          <w:rFonts w:cs="Arial"/>
          <w:szCs w:val="22"/>
        </w:rPr>
        <w:t>Wykonawca zobowiązany jest do uzyskania wszelkich niezbędnych i wymaganych prawem decyzji.</w:t>
      </w:r>
    </w:p>
    <w:p w:rsidR="00391B66" w:rsidRPr="009B7CA5" w:rsidRDefault="00391B66" w:rsidP="00391B66">
      <w:pPr>
        <w:rPr>
          <w:rFonts w:cs="Arial"/>
          <w:szCs w:val="22"/>
        </w:rPr>
      </w:pPr>
      <w:r w:rsidRPr="009B7CA5">
        <w:rPr>
          <w:rFonts w:cs="Arial"/>
          <w:szCs w:val="22"/>
        </w:rPr>
        <w:t xml:space="preserve">Dokumentacja projektowa </w:t>
      </w:r>
      <w:r>
        <w:rPr>
          <w:rFonts w:cs="Arial"/>
          <w:szCs w:val="22"/>
        </w:rPr>
        <w:t>musi</w:t>
      </w:r>
      <w:r w:rsidRPr="009B7CA5">
        <w:rPr>
          <w:rFonts w:cs="Arial"/>
          <w:szCs w:val="22"/>
        </w:rPr>
        <w:t xml:space="preserve"> być wykonana w stanie kompletnym z punktu widzenia celu, któremu ma służyć i uzgodniona z Zamawiającym.</w:t>
      </w:r>
    </w:p>
    <w:p w:rsidR="00391B66" w:rsidRPr="009B7CA5" w:rsidRDefault="00391B66" w:rsidP="00391B66">
      <w:pPr>
        <w:rPr>
          <w:rFonts w:cs="Arial"/>
          <w:szCs w:val="22"/>
        </w:rPr>
      </w:pPr>
    </w:p>
    <w:p w:rsidR="00391B66" w:rsidRPr="009B7CA5" w:rsidRDefault="00391B66" w:rsidP="00391B66">
      <w:pPr>
        <w:rPr>
          <w:rFonts w:cs="Arial"/>
          <w:szCs w:val="22"/>
        </w:rPr>
      </w:pPr>
      <w:r w:rsidRPr="009B7CA5">
        <w:rPr>
          <w:rFonts w:cs="Arial"/>
          <w:szCs w:val="22"/>
        </w:rPr>
        <w:t>W ramach rozwiązań technicznych w dokumentacji należy uwzględnić:</w:t>
      </w:r>
    </w:p>
    <w:p w:rsidR="00391B66" w:rsidRPr="009B7CA5" w:rsidRDefault="00391B66" w:rsidP="00391B66">
      <w:pPr>
        <w:numPr>
          <w:ilvl w:val="0"/>
          <w:numId w:val="5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 xml:space="preserve">dostosowanie istniejącego odwodnienia terenu do aktualnych wymagań technicznych </w:t>
      </w:r>
      <w:r w:rsidRPr="009B7CA5">
        <w:rPr>
          <w:rFonts w:cs="Arial"/>
          <w:szCs w:val="22"/>
        </w:rPr>
        <w:br/>
        <w:t>i  środowiskowych,</w:t>
      </w:r>
    </w:p>
    <w:p w:rsidR="00391B66" w:rsidRPr="009B7CA5" w:rsidRDefault="00391B66" w:rsidP="00391B66">
      <w:pPr>
        <w:numPr>
          <w:ilvl w:val="0"/>
          <w:numId w:val="5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>zakres i skalę napraw, w tym odtworzenie wypłukanych warstw pod płytami na podstawie szczegółowej inwentaryzacji i po analizie stanu technicznego nabrzeża,</w:t>
      </w:r>
    </w:p>
    <w:p w:rsidR="00391B66" w:rsidRPr="009B7CA5" w:rsidRDefault="00391B66" w:rsidP="00391B66">
      <w:pPr>
        <w:numPr>
          <w:ilvl w:val="0"/>
          <w:numId w:val="5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 xml:space="preserve">rozwiązania materiałowe, konstrukcyjne i technologiczne projektowanych rozwiązań do specyfiki miejsca </w:t>
      </w:r>
      <w:r>
        <w:rPr>
          <w:rFonts w:cs="Arial"/>
          <w:szCs w:val="22"/>
        </w:rPr>
        <w:t xml:space="preserve">- </w:t>
      </w:r>
      <w:r w:rsidRPr="009B7CA5">
        <w:rPr>
          <w:rFonts w:cs="Arial"/>
          <w:szCs w:val="22"/>
        </w:rPr>
        <w:t>mające na celu zapewnienie trwałości i odporności wykonanych prac,</w:t>
      </w:r>
    </w:p>
    <w:p w:rsidR="00391B66" w:rsidRPr="009B7CA5" w:rsidRDefault="00391B66" w:rsidP="00391B66">
      <w:pPr>
        <w:numPr>
          <w:ilvl w:val="0"/>
          <w:numId w:val="5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>technologię wykonania robót zabezpieczającą Zbiornik Wodny Sulejów przed zanieczyszczeniami wody w trakcie prowadzenia robót budowlanych z uwzględnieniem szczególnych warunków jakim podlegają budowle hydrotechniczne,</w:t>
      </w:r>
    </w:p>
    <w:p w:rsidR="00391B66" w:rsidRPr="009B7CA5" w:rsidRDefault="00391B66" w:rsidP="00391B66">
      <w:pPr>
        <w:numPr>
          <w:ilvl w:val="0"/>
          <w:numId w:val="5"/>
        </w:numPr>
        <w:ind w:left="284" w:hanging="284"/>
        <w:rPr>
          <w:rFonts w:cs="Arial"/>
          <w:szCs w:val="22"/>
        </w:rPr>
      </w:pPr>
      <w:r w:rsidRPr="009B7CA5">
        <w:rPr>
          <w:rFonts w:eastAsia="Calibri" w:cs="Calibri"/>
          <w:kern w:val="1"/>
          <w:szCs w:val="22"/>
          <w:lang w:eastAsia="hi-IN" w:bidi="hi-IN"/>
        </w:rPr>
        <w:t>warstwy konstrukcyjne ciągów komunikacyjnych należy zaprojektować dostosowując je do planowanego obciążenia użytkowego oraz  zapewniające trwałość całego projektu.</w:t>
      </w:r>
    </w:p>
    <w:p w:rsidR="00391B66" w:rsidRPr="009B7CA5" w:rsidRDefault="00391B66" w:rsidP="00391B66">
      <w:pPr>
        <w:ind w:left="284"/>
        <w:rPr>
          <w:rFonts w:cs="Arial"/>
          <w:szCs w:val="22"/>
        </w:rPr>
      </w:pPr>
    </w:p>
    <w:p w:rsidR="00391B66" w:rsidRPr="009B7CA5" w:rsidRDefault="00391B66" w:rsidP="00391B66">
      <w:pPr>
        <w:pStyle w:val="Nagwek3"/>
        <w:ind w:left="709" w:hanging="709"/>
        <w:jc w:val="both"/>
        <w:rPr>
          <w:szCs w:val="22"/>
        </w:rPr>
      </w:pPr>
      <w:bookmarkStart w:id="10" w:name="_Toc486853327"/>
      <w:r w:rsidRPr="009B7CA5">
        <w:rPr>
          <w:szCs w:val="22"/>
        </w:rPr>
        <w:t>Zakres rzeczowy prac wykonawczych.</w:t>
      </w:r>
      <w:bookmarkEnd w:id="10"/>
    </w:p>
    <w:p w:rsidR="00391B66" w:rsidRPr="009B7CA5" w:rsidRDefault="00391B66" w:rsidP="00391B66">
      <w:pPr>
        <w:rPr>
          <w:szCs w:val="22"/>
        </w:rPr>
      </w:pPr>
      <w:r w:rsidRPr="009B7CA5">
        <w:rPr>
          <w:szCs w:val="22"/>
        </w:rPr>
        <w:t>Roboty budowlane będą realizowane:</w:t>
      </w:r>
    </w:p>
    <w:p w:rsidR="00391B66" w:rsidRPr="009B7CA5" w:rsidRDefault="00391B66" w:rsidP="00391B66">
      <w:pPr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>w oparciu o decyzję o pozwoleniu na budowę,</w:t>
      </w:r>
    </w:p>
    <w:p w:rsidR="00391B66" w:rsidRPr="009B7CA5" w:rsidRDefault="00391B66" w:rsidP="00391B66">
      <w:pPr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>w oparciu o specyfikacje techniczne i odbioru robót,</w:t>
      </w:r>
    </w:p>
    <w:p w:rsidR="00391B66" w:rsidRPr="009B7CA5" w:rsidRDefault="00391B66" w:rsidP="00391B66">
      <w:pPr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>zgodnie z obowiązującymi przepisami i normami.</w:t>
      </w:r>
    </w:p>
    <w:p w:rsidR="00391B66" w:rsidRPr="000E1F35" w:rsidRDefault="00391B66" w:rsidP="00391B66">
      <w:pPr>
        <w:pStyle w:val="Nagwek4"/>
        <w:ind w:left="851" w:hanging="851"/>
        <w:rPr>
          <w:sz w:val="22"/>
          <w:szCs w:val="22"/>
        </w:rPr>
      </w:pPr>
      <w:r>
        <w:rPr>
          <w:sz w:val="22"/>
          <w:szCs w:val="22"/>
        </w:rPr>
        <w:t>Zakres rzeczowy prac na betonowym nabrzeżu</w:t>
      </w:r>
      <w:r>
        <w:rPr>
          <w:sz w:val="22"/>
          <w:szCs w:val="22"/>
          <w:lang w:val="pl-PL"/>
        </w:rPr>
        <w:t xml:space="preserve"> Z</w:t>
      </w:r>
      <w:r w:rsidRPr="009B7CA5">
        <w:rPr>
          <w:sz w:val="22"/>
          <w:szCs w:val="22"/>
        </w:rPr>
        <w:t>alewu</w:t>
      </w:r>
      <w:r>
        <w:rPr>
          <w:sz w:val="22"/>
          <w:szCs w:val="22"/>
          <w:lang w:val="pl-PL"/>
        </w:rPr>
        <w:t xml:space="preserve"> Sulejowskiego</w:t>
      </w:r>
      <w:r>
        <w:rPr>
          <w:sz w:val="22"/>
          <w:szCs w:val="22"/>
        </w:rPr>
        <w:t>.</w:t>
      </w:r>
    </w:p>
    <w:p w:rsidR="00391B66" w:rsidRDefault="00391B66" w:rsidP="00391B66">
      <w:pPr>
        <w:rPr>
          <w:rFonts w:cs="Arial"/>
          <w:szCs w:val="22"/>
        </w:rPr>
      </w:pPr>
      <w:r>
        <w:rPr>
          <w:rFonts w:cs="Arial"/>
          <w:szCs w:val="22"/>
        </w:rPr>
        <w:t>W zakresie prac konstrukcyjnych przewidzianych do wykonania na nabrzeżu należy uwzględnić:</w:t>
      </w:r>
    </w:p>
    <w:p w:rsidR="00391B66" w:rsidRPr="004502F2" w:rsidRDefault="00391B66" w:rsidP="00391B66">
      <w:pPr>
        <w:numPr>
          <w:ilvl w:val="0"/>
          <w:numId w:val="6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uzupełnienie ubytków w podłożu pod wszystkimi płytami (o ile badania georadarowe wykażą taką konieczność),</w:t>
      </w:r>
    </w:p>
    <w:p w:rsidR="00391B66" w:rsidRPr="00843995" w:rsidRDefault="00391B66" w:rsidP="00391B66">
      <w:pPr>
        <w:numPr>
          <w:ilvl w:val="0"/>
          <w:numId w:val="6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wykonanie remontu powierzchni betonowych nabrzeża w technologiach adekwatnych do stopnia ich uszkodzenia. Preferowana metoda to wykonanie nowych płyt betonowych wylewanych na mokro, zbrojonych siatką stalową oraz dylatowanych, </w:t>
      </w:r>
    </w:p>
    <w:p w:rsidR="00391B66" w:rsidRPr="00843995" w:rsidRDefault="00391B66" w:rsidP="00391B66">
      <w:pPr>
        <w:numPr>
          <w:ilvl w:val="0"/>
          <w:numId w:val="6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likwidację starej instalacji odwadniającej,</w:t>
      </w:r>
    </w:p>
    <w:p w:rsidR="00391B66" w:rsidRPr="009B7CA5" w:rsidRDefault="00391B66" w:rsidP="00391B66">
      <w:pPr>
        <w:numPr>
          <w:ilvl w:val="0"/>
          <w:numId w:val="6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zabezpieczenie powierzchni betonowych</w:t>
      </w:r>
      <w:r w:rsidRPr="009B7CA5">
        <w:rPr>
          <w:rFonts w:cs="Arial"/>
          <w:szCs w:val="22"/>
        </w:rPr>
        <w:t xml:space="preserve"> powłokami adekwatnymi do „stopnia kontaktu z wodą”,</w:t>
      </w:r>
    </w:p>
    <w:p w:rsidR="00391B66" w:rsidRDefault="00391B66" w:rsidP="00391B66">
      <w:pPr>
        <w:numPr>
          <w:ilvl w:val="0"/>
          <w:numId w:val="6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>wykona</w:t>
      </w:r>
      <w:r>
        <w:rPr>
          <w:rFonts w:cs="Arial"/>
          <w:szCs w:val="22"/>
        </w:rPr>
        <w:t>nie</w:t>
      </w:r>
      <w:r w:rsidRPr="009B7CA5">
        <w:rPr>
          <w:rFonts w:cs="Arial"/>
          <w:szCs w:val="22"/>
        </w:rPr>
        <w:t xml:space="preserve"> podparci</w:t>
      </w:r>
      <w:r>
        <w:rPr>
          <w:rFonts w:cs="Arial"/>
          <w:szCs w:val="22"/>
        </w:rPr>
        <w:t>a</w:t>
      </w:r>
      <w:r w:rsidRPr="009B7CA5">
        <w:rPr>
          <w:rFonts w:cs="Arial"/>
          <w:szCs w:val="22"/>
        </w:rPr>
        <w:t xml:space="preserve"> płyt ubezpieczeni</w:t>
      </w:r>
      <w:r>
        <w:rPr>
          <w:rFonts w:cs="Arial"/>
          <w:szCs w:val="22"/>
        </w:rPr>
        <w:t>a</w:t>
      </w:r>
      <w:r w:rsidRPr="009B7CA5">
        <w:rPr>
          <w:rFonts w:cs="Arial"/>
          <w:szCs w:val="22"/>
        </w:rPr>
        <w:t xml:space="preserve"> skarpy w technologii zabezpieczającej przed </w:t>
      </w:r>
      <w:r>
        <w:rPr>
          <w:rFonts w:cs="Arial"/>
          <w:szCs w:val="22"/>
        </w:rPr>
        <w:t>zjawiskami lodowymi,</w:t>
      </w:r>
    </w:p>
    <w:p w:rsidR="00391B66" w:rsidRDefault="00391B66" w:rsidP="00391B66">
      <w:pPr>
        <w:numPr>
          <w:ilvl w:val="0"/>
          <w:numId w:val="6"/>
        </w:numPr>
        <w:ind w:left="284" w:hanging="284"/>
        <w:rPr>
          <w:rFonts w:cs="Arial"/>
          <w:szCs w:val="22"/>
        </w:rPr>
      </w:pPr>
      <w:r w:rsidRPr="003E3DE1">
        <w:rPr>
          <w:rFonts w:cs="Arial"/>
          <w:szCs w:val="22"/>
        </w:rPr>
        <w:t>wszystkie prace naprawcze na nabrzeżu należy wykonać do rzędnej odpowiadającej minimalnemu poziomowi piętrzenia tj. 163,60 m n.p.m. (dla normalnych warunków eksploatacyjnych).</w:t>
      </w:r>
    </w:p>
    <w:p w:rsidR="00391B66" w:rsidRPr="009B7CA5" w:rsidRDefault="00391B66" w:rsidP="00391B66">
      <w:pPr>
        <w:ind w:left="284"/>
        <w:rPr>
          <w:rFonts w:cs="Arial"/>
          <w:szCs w:val="22"/>
        </w:rPr>
      </w:pPr>
    </w:p>
    <w:p w:rsidR="00391B66" w:rsidRPr="009B7CA5" w:rsidRDefault="00391B66" w:rsidP="00391B66">
      <w:pPr>
        <w:rPr>
          <w:rFonts w:cs="Arial"/>
          <w:szCs w:val="22"/>
        </w:rPr>
      </w:pPr>
      <w:r w:rsidRPr="009B7CA5">
        <w:rPr>
          <w:rFonts w:cs="Arial"/>
          <w:szCs w:val="22"/>
        </w:rPr>
        <w:t>W zakresie prac architektonicznych prowadzonych przy nabrzeżu należy</w:t>
      </w:r>
      <w:r>
        <w:rPr>
          <w:rFonts w:cs="Arial"/>
          <w:szCs w:val="22"/>
        </w:rPr>
        <w:t xml:space="preserve"> uwzględnić </w:t>
      </w:r>
      <w:r w:rsidRPr="009B7CA5">
        <w:rPr>
          <w:rFonts w:cs="Arial"/>
          <w:szCs w:val="22"/>
        </w:rPr>
        <w:t>:</w:t>
      </w:r>
    </w:p>
    <w:p w:rsidR="00391B66" w:rsidRPr="009B7CA5" w:rsidRDefault="00391B66" w:rsidP="00391B66">
      <w:pPr>
        <w:numPr>
          <w:ilvl w:val="0"/>
          <w:numId w:val="7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wykonanie promenady</w:t>
      </w:r>
      <w:r w:rsidRPr="009B7CA5">
        <w:rPr>
          <w:rFonts w:eastAsia="Calibri" w:cs="Calibri"/>
          <w:kern w:val="1"/>
          <w:szCs w:val="22"/>
          <w:lang w:eastAsia="ar-SA"/>
        </w:rPr>
        <w:t xml:space="preserve"> o nawierzchni drewnianej (drewno iglaste lub materiał równoważny impregnowany) na konstrukcji wspartej na istniejącym wyremontowanym umocnionym nabrzeżu betonowym o długości ok. 180 m i szerokości ok. 5 m. Promenadę należy wykonać w sposób zakrywający linię załamania umocnienia i istniejącego terenu nie</w:t>
      </w:r>
      <w:r>
        <w:rPr>
          <w:rFonts w:eastAsia="Calibri" w:cs="Calibri"/>
          <w:kern w:val="1"/>
          <w:szCs w:val="22"/>
          <w:lang w:eastAsia="ar-SA"/>
        </w:rPr>
        <w:t>utwardzonego,</w:t>
      </w:r>
    </w:p>
    <w:p w:rsidR="00391B66" w:rsidRPr="009B7CA5" w:rsidRDefault="00391B66" w:rsidP="00391B66">
      <w:pPr>
        <w:numPr>
          <w:ilvl w:val="0"/>
          <w:numId w:val="7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wykonanie „podwieszonego</w:t>
      </w:r>
      <w:r w:rsidRPr="009B7CA5">
        <w:rPr>
          <w:rFonts w:eastAsia="Calibri" w:cs="Calibri"/>
          <w:kern w:val="1"/>
          <w:szCs w:val="22"/>
          <w:lang w:eastAsia="ar-SA"/>
        </w:rPr>
        <w:t>” taras</w:t>
      </w:r>
      <w:r>
        <w:rPr>
          <w:rFonts w:eastAsia="Calibri" w:cs="Calibri"/>
          <w:kern w:val="1"/>
          <w:szCs w:val="22"/>
          <w:lang w:eastAsia="ar-SA"/>
        </w:rPr>
        <w:t>u</w:t>
      </w:r>
      <w:r w:rsidRPr="009B7CA5">
        <w:rPr>
          <w:rFonts w:eastAsia="Calibri" w:cs="Calibri"/>
          <w:kern w:val="1"/>
          <w:szCs w:val="22"/>
          <w:lang w:eastAsia="ar-SA"/>
        </w:rPr>
        <w:t xml:space="preserve"> o szerokości ok. 2 m na odcinku </w:t>
      </w:r>
      <w:r>
        <w:rPr>
          <w:rFonts w:eastAsia="Calibri" w:cs="Calibri"/>
          <w:kern w:val="1"/>
          <w:szCs w:val="22"/>
          <w:lang w:eastAsia="ar-SA"/>
        </w:rPr>
        <w:t xml:space="preserve">o długości </w:t>
      </w:r>
      <w:r w:rsidRPr="009B7CA5">
        <w:rPr>
          <w:rFonts w:eastAsia="Calibri" w:cs="Calibri"/>
          <w:kern w:val="1"/>
          <w:szCs w:val="22"/>
          <w:lang w:eastAsia="ar-SA"/>
        </w:rPr>
        <w:t>ok.</w:t>
      </w:r>
      <w:r>
        <w:rPr>
          <w:rFonts w:eastAsia="Calibri" w:cs="Calibri"/>
          <w:kern w:val="1"/>
          <w:szCs w:val="22"/>
          <w:lang w:eastAsia="ar-SA"/>
        </w:rPr>
        <w:t xml:space="preserve"> 70 m,</w:t>
      </w:r>
    </w:p>
    <w:p w:rsidR="00391B66" w:rsidRPr="009B7CA5" w:rsidRDefault="00391B66" w:rsidP="00391B66">
      <w:pPr>
        <w:numPr>
          <w:ilvl w:val="0"/>
          <w:numId w:val="7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zapewnienie ciągłości komunikacyjnej</w:t>
      </w:r>
      <w:r w:rsidRPr="009B7CA5">
        <w:rPr>
          <w:rFonts w:eastAsia="Calibri" w:cs="Calibri"/>
          <w:kern w:val="1"/>
          <w:szCs w:val="22"/>
          <w:lang w:eastAsia="ar-SA"/>
        </w:rPr>
        <w:t xml:space="preserve"> oraz dostęp</w:t>
      </w:r>
      <w:r>
        <w:rPr>
          <w:rFonts w:eastAsia="Calibri" w:cs="Calibri"/>
          <w:kern w:val="1"/>
          <w:szCs w:val="22"/>
          <w:lang w:eastAsia="ar-SA"/>
        </w:rPr>
        <w:t>ność dla osób niepełnosprawnych,</w:t>
      </w:r>
    </w:p>
    <w:p w:rsidR="00391B66" w:rsidRPr="009B7CA5" w:rsidRDefault="00391B66" w:rsidP="00391B66">
      <w:pPr>
        <w:numPr>
          <w:ilvl w:val="0"/>
          <w:numId w:val="7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zapewnienie</w:t>
      </w:r>
      <w:r w:rsidRPr="009B7CA5">
        <w:rPr>
          <w:rFonts w:eastAsia="Calibri" w:cs="Calibri"/>
          <w:kern w:val="1"/>
          <w:szCs w:val="22"/>
          <w:lang w:eastAsia="ar-SA"/>
        </w:rPr>
        <w:t xml:space="preserve"> zabezpieczenia dla ruchu pieszo - rowerowego poprzez zastosowanie wygrodzeń / barier zgodnie z obow</w:t>
      </w:r>
      <w:r>
        <w:rPr>
          <w:rFonts w:eastAsia="Calibri" w:cs="Calibri"/>
          <w:kern w:val="1"/>
          <w:szCs w:val="22"/>
          <w:lang w:eastAsia="ar-SA"/>
        </w:rPr>
        <w:t>iązującymi przepisami i normami,</w:t>
      </w:r>
    </w:p>
    <w:p w:rsidR="00391B66" w:rsidRPr="009B7CA5" w:rsidRDefault="00391B66" w:rsidP="00391B66">
      <w:pPr>
        <w:numPr>
          <w:ilvl w:val="0"/>
          <w:numId w:val="7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wykonanie obiektów</w:t>
      </w:r>
      <w:r w:rsidRPr="009B7CA5">
        <w:rPr>
          <w:rFonts w:eastAsia="Calibri" w:cs="Calibri"/>
          <w:kern w:val="1"/>
          <w:szCs w:val="22"/>
          <w:lang w:eastAsia="ar-SA"/>
        </w:rPr>
        <w:t xml:space="preserve"> małej architektury: tablice</w:t>
      </w:r>
      <w:r>
        <w:rPr>
          <w:rFonts w:eastAsia="Calibri" w:cs="Calibri"/>
          <w:kern w:val="1"/>
          <w:szCs w:val="22"/>
          <w:lang w:eastAsia="ar-SA"/>
        </w:rPr>
        <w:t xml:space="preserve"> informacyjne, interaktywne </w:t>
      </w:r>
      <w:r w:rsidRPr="009B7CA5">
        <w:rPr>
          <w:rFonts w:eastAsia="Calibri" w:cs="Calibri"/>
          <w:kern w:val="1"/>
          <w:szCs w:val="22"/>
          <w:lang w:eastAsia="ar-SA"/>
        </w:rPr>
        <w:t>itp. zgodnie z</w:t>
      </w:r>
      <w:r>
        <w:rPr>
          <w:rFonts w:eastAsia="Calibri" w:cs="Calibri"/>
          <w:kern w:val="1"/>
          <w:szCs w:val="22"/>
          <w:lang w:eastAsia="ar-SA"/>
        </w:rPr>
        <w:t> </w:t>
      </w:r>
      <w:r w:rsidRPr="009B7CA5">
        <w:rPr>
          <w:rFonts w:eastAsia="Calibri" w:cs="Calibri"/>
          <w:kern w:val="1"/>
          <w:szCs w:val="22"/>
          <w:lang w:eastAsia="ar-SA"/>
        </w:rPr>
        <w:t>planowaną funkcją widokowo–edukacyjną.</w:t>
      </w:r>
    </w:p>
    <w:p w:rsidR="00391B66" w:rsidRPr="009B7CA5" w:rsidRDefault="00391B66" w:rsidP="00391B66">
      <w:pPr>
        <w:rPr>
          <w:rFonts w:eastAsia="Calibri" w:cs="Calibri"/>
          <w:kern w:val="1"/>
          <w:szCs w:val="22"/>
          <w:lang w:eastAsia="ar-SA"/>
        </w:rPr>
      </w:pPr>
    </w:p>
    <w:p w:rsidR="00391B66" w:rsidRPr="009B7CA5" w:rsidRDefault="00391B66" w:rsidP="00391B66">
      <w:pPr>
        <w:rPr>
          <w:rFonts w:cs="Arial"/>
          <w:szCs w:val="22"/>
        </w:rPr>
      </w:pPr>
      <w:r w:rsidRPr="009B7CA5">
        <w:rPr>
          <w:rFonts w:cs="Arial"/>
          <w:szCs w:val="22"/>
        </w:rPr>
        <w:t>W zakresie prac instalacyjnych prowadzonych przy nabrzeżu należy</w:t>
      </w:r>
      <w:r>
        <w:rPr>
          <w:rFonts w:cs="Arial"/>
          <w:szCs w:val="22"/>
        </w:rPr>
        <w:t xml:space="preserve"> uwzględnić</w:t>
      </w:r>
      <w:r w:rsidRPr="009B7CA5">
        <w:rPr>
          <w:rFonts w:cs="Arial"/>
          <w:szCs w:val="22"/>
        </w:rPr>
        <w:t>:</w:t>
      </w:r>
    </w:p>
    <w:p w:rsidR="00391B66" w:rsidRPr="009B7CA5" w:rsidRDefault="00391B66" w:rsidP="00391B66">
      <w:pPr>
        <w:numPr>
          <w:ilvl w:val="0"/>
          <w:numId w:val="7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wykonanie</w:t>
      </w:r>
      <w:r w:rsidRPr="009B7CA5">
        <w:rPr>
          <w:rFonts w:eastAsia="Calibri" w:cs="Calibri"/>
          <w:kern w:val="1"/>
          <w:szCs w:val="22"/>
          <w:lang w:eastAsia="ar-SA"/>
        </w:rPr>
        <w:t xml:space="preserve"> podłączeni</w:t>
      </w:r>
      <w:r>
        <w:rPr>
          <w:rFonts w:eastAsia="Calibri" w:cs="Calibri"/>
          <w:kern w:val="1"/>
          <w:szCs w:val="22"/>
          <w:lang w:eastAsia="ar-SA"/>
        </w:rPr>
        <w:t>a</w:t>
      </w:r>
      <w:r w:rsidRPr="009B7CA5">
        <w:rPr>
          <w:rFonts w:eastAsia="Calibri" w:cs="Calibri"/>
          <w:kern w:val="1"/>
          <w:szCs w:val="22"/>
          <w:lang w:eastAsia="ar-SA"/>
        </w:rPr>
        <w:t xml:space="preserve"> do sieci elektroenergetycznej (z ulicy Klonowej) na potrzeby zasilania oświetlenia terenu oraz zasilania potencjalnych punktów gastronomicznych</w:t>
      </w:r>
      <w:r>
        <w:rPr>
          <w:rFonts w:eastAsia="Calibri" w:cs="Calibri"/>
          <w:kern w:val="1"/>
          <w:szCs w:val="22"/>
          <w:lang w:eastAsia="ar-SA"/>
        </w:rPr>
        <w:t xml:space="preserve"> wraz z zabezpieczeniem,</w:t>
      </w:r>
    </w:p>
    <w:p w:rsidR="00391B66" w:rsidRPr="009B7CA5" w:rsidRDefault="00391B66" w:rsidP="00391B66">
      <w:pPr>
        <w:numPr>
          <w:ilvl w:val="0"/>
          <w:numId w:val="7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wykonanie oświetlenia</w:t>
      </w:r>
      <w:r w:rsidRPr="009B7CA5">
        <w:rPr>
          <w:rFonts w:eastAsia="Calibri" w:cs="Calibri"/>
          <w:kern w:val="1"/>
          <w:szCs w:val="22"/>
          <w:lang w:eastAsia="ar-SA"/>
        </w:rPr>
        <w:t xml:space="preserve"> alei –  latarnie średnio wysokie w rozstawie co około 10 m, zapewniające minimalne dopuszczalne natężenie światła zapewniające komfort użytko</w:t>
      </w:r>
      <w:r>
        <w:rPr>
          <w:rFonts w:eastAsia="Calibri" w:cs="Calibri"/>
          <w:kern w:val="1"/>
          <w:szCs w:val="22"/>
          <w:lang w:eastAsia="ar-SA"/>
        </w:rPr>
        <w:t>wania w porze nocnej,</w:t>
      </w:r>
    </w:p>
    <w:p w:rsidR="00391B66" w:rsidRPr="009B7CA5" w:rsidRDefault="00391B66" w:rsidP="00391B66">
      <w:pPr>
        <w:numPr>
          <w:ilvl w:val="0"/>
          <w:numId w:val="7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wykonanie oświetlenia</w:t>
      </w:r>
      <w:r w:rsidRPr="009B7CA5">
        <w:rPr>
          <w:rFonts w:eastAsia="Calibri" w:cs="Calibri"/>
          <w:kern w:val="1"/>
          <w:szCs w:val="22"/>
          <w:lang w:eastAsia="ar-SA"/>
        </w:rPr>
        <w:t xml:space="preserve"> tarasów – punkty świetlne wodoodporne wbudowane w posadzkę punktowe lub liniowe z wykorzystaniem technologii oświetlenia LED.</w:t>
      </w:r>
    </w:p>
    <w:p w:rsidR="00391B66" w:rsidRPr="009B7CA5" w:rsidRDefault="00391B66" w:rsidP="00391B66">
      <w:pPr>
        <w:ind w:left="284"/>
        <w:rPr>
          <w:rFonts w:eastAsia="Calibri" w:cs="Calibri"/>
          <w:kern w:val="1"/>
          <w:szCs w:val="22"/>
          <w:lang w:eastAsia="ar-SA"/>
        </w:rPr>
      </w:pPr>
    </w:p>
    <w:p w:rsidR="00391B66" w:rsidRPr="009B7CA5" w:rsidRDefault="00391B66" w:rsidP="00391B66">
      <w:pPr>
        <w:pStyle w:val="Nagwek4"/>
        <w:ind w:left="851" w:hanging="851"/>
        <w:rPr>
          <w:sz w:val="22"/>
          <w:szCs w:val="22"/>
        </w:rPr>
      </w:pPr>
      <w:r w:rsidRPr="009B7CA5">
        <w:rPr>
          <w:sz w:val="22"/>
          <w:szCs w:val="22"/>
        </w:rPr>
        <w:t>Zakres rzeczowy prac przy wykonaniu ciągu komunikacyjnego zapewniającego dostęp do nabrzeża.</w:t>
      </w:r>
    </w:p>
    <w:p w:rsidR="00391B66" w:rsidRPr="009B7CA5" w:rsidRDefault="00391B66" w:rsidP="00391B66">
      <w:pPr>
        <w:rPr>
          <w:rFonts w:cs="Arial"/>
          <w:szCs w:val="22"/>
        </w:rPr>
      </w:pPr>
      <w:r w:rsidRPr="009B7CA5">
        <w:rPr>
          <w:rFonts w:cs="Arial"/>
          <w:szCs w:val="22"/>
        </w:rPr>
        <w:t xml:space="preserve">W zakresie prac konstrukcyjnych prowadzonych przy </w:t>
      </w:r>
      <w:r w:rsidRPr="009B7CA5">
        <w:rPr>
          <w:szCs w:val="22"/>
        </w:rPr>
        <w:t>wykonaniu ciągu komunikacyjnego</w:t>
      </w:r>
      <w:r w:rsidRPr="009B7CA5">
        <w:rPr>
          <w:rFonts w:cs="Arial"/>
          <w:szCs w:val="22"/>
        </w:rPr>
        <w:t xml:space="preserve"> należy</w:t>
      </w:r>
      <w:r>
        <w:rPr>
          <w:rFonts w:cs="Arial"/>
          <w:szCs w:val="22"/>
        </w:rPr>
        <w:t xml:space="preserve"> uwzględnić</w:t>
      </w:r>
      <w:r w:rsidRPr="009B7CA5">
        <w:rPr>
          <w:rFonts w:cs="Arial"/>
          <w:szCs w:val="22"/>
        </w:rPr>
        <w:t>:</w:t>
      </w:r>
    </w:p>
    <w:p w:rsidR="00391B66" w:rsidRPr="009B7CA5" w:rsidRDefault="00391B66" w:rsidP="00391B66">
      <w:pPr>
        <w:numPr>
          <w:ilvl w:val="0"/>
          <w:numId w:val="9"/>
        </w:numPr>
        <w:suppressAutoHyphens/>
        <w:spacing w:line="100" w:lineRule="atLeast"/>
        <w:ind w:left="284" w:hanging="284"/>
        <w:rPr>
          <w:rFonts w:eastAsia="Calibri" w:cs="Calibri"/>
          <w:kern w:val="1"/>
          <w:szCs w:val="22"/>
          <w:lang w:eastAsia="hi-IN" w:bidi="hi-IN"/>
        </w:rPr>
      </w:pPr>
      <w:r>
        <w:rPr>
          <w:rFonts w:eastAsia="Calibri" w:cs="Calibri"/>
          <w:kern w:val="1"/>
          <w:szCs w:val="22"/>
          <w:lang w:eastAsia="hi-IN" w:bidi="hi-IN"/>
        </w:rPr>
        <w:t>wykonanie podbudowy pod piesze ciągi komunikacyjne,</w:t>
      </w:r>
    </w:p>
    <w:p w:rsidR="00391B66" w:rsidRPr="009B7CA5" w:rsidRDefault="00391B66" w:rsidP="00391B66">
      <w:pPr>
        <w:numPr>
          <w:ilvl w:val="0"/>
          <w:numId w:val="9"/>
        </w:numPr>
        <w:suppressAutoHyphens/>
        <w:spacing w:line="100" w:lineRule="atLeast"/>
        <w:ind w:left="284" w:hanging="284"/>
        <w:rPr>
          <w:rFonts w:eastAsia="Calibri" w:cs="Calibri"/>
          <w:kern w:val="1"/>
          <w:szCs w:val="22"/>
          <w:lang w:eastAsia="hi-IN" w:bidi="hi-IN"/>
        </w:rPr>
      </w:pPr>
      <w:r>
        <w:rPr>
          <w:rFonts w:eastAsia="Calibri" w:cs="Calibri"/>
          <w:kern w:val="1"/>
          <w:szCs w:val="22"/>
          <w:lang w:eastAsia="hi-IN" w:bidi="hi-IN"/>
        </w:rPr>
        <w:t>wykonanie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 wi</w:t>
      </w:r>
      <w:r>
        <w:rPr>
          <w:rFonts w:eastAsia="Calibri" w:cs="Calibri"/>
          <w:kern w:val="1"/>
          <w:szCs w:val="22"/>
          <w:lang w:eastAsia="hi-IN" w:bidi="hi-IN"/>
        </w:rPr>
        <w:t>erzchniej warstwy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 nawierzchni z </w:t>
      </w:r>
      <w:r w:rsidRPr="009B7CA5">
        <w:rPr>
          <w:rFonts w:eastAsia="Calibri" w:cs="Calibri"/>
          <w:color w:val="000000"/>
          <w:kern w:val="1"/>
          <w:szCs w:val="22"/>
          <w:lang w:eastAsia="ar-SA"/>
        </w:rPr>
        <w:t>kostki brukowej i płyt betonowych z wzorem nawierzchni opracowanym spójnie z projektem nawierzchni terenów rekreacyjnych nabrzeża (sugerowane wykorzystanie różnokolorowych materiałów wykończeniowych ciągów pieszych). Należy uwzględnić warunek antypoślizgowej wierzchniej warstwy komunikacyjnej.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 Nawierzchnia musi być odporna na zmienne warunki atmosferyczne oraz  łatwa </w:t>
      </w:r>
      <w:r>
        <w:rPr>
          <w:rFonts w:eastAsia="Calibri" w:cs="Calibri"/>
          <w:kern w:val="1"/>
          <w:szCs w:val="22"/>
          <w:lang w:eastAsia="hi-IN" w:bidi="hi-IN"/>
        </w:rPr>
        <w:t>w konserwacji i czyszczeniu,</w:t>
      </w:r>
    </w:p>
    <w:p w:rsidR="00391B66" w:rsidRPr="003E3DE1" w:rsidRDefault="00391B66" w:rsidP="00391B66">
      <w:pPr>
        <w:numPr>
          <w:ilvl w:val="0"/>
          <w:numId w:val="9"/>
        </w:numPr>
        <w:suppressAutoHyphens/>
        <w:spacing w:line="100" w:lineRule="atLeast"/>
        <w:ind w:left="284" w:hanging="284"/>
        <w:rPr>
          <w:rFonts w:eastAsia="Calibri" w:cs="Calibri"/>
          <w:kern w:val="1"/>
          <w:szCs w:val="22"/>
          <w:lang w:eastAsia="hi-IN" w:bidi="hi-IN"/>
        </w:rPr>
      </w:pPr>
      <w:r w:rsidRPr="003E3DE1">
        <w:rPr>
          <w:rFonts w:eastAsia="Calibri" w:cs="Calibri"/>
          <w:kern w:val="1"/>
          <w:szCs w:val="22"/>
          <w:lang w:eastAsia="hi-IN" w:bidi="hi-IN"/>
        </w:rPr>
        <w:t>dostosowanie konstrukcji ciągów komunikacyjnych do ruchu pieszo - rowerowego, okazjonalnego wjazdu pojazdów samochodowych, w tym pojazdów eksploatacji służb terenowych RZGW w</w:t>
      </w:r>
      <w:r>
        <w:rPr>
          <w:rFonts w:eastAsia="Calibri" w:cs="Calibri"/>
          <w:kern w:val="1"/>
          <w:szCs w:val="22"/>
          <w:lang w:eastAsia="hi-IN" w:bidi="hi-IN"/>
        </w:rPr>
        <w:t> </w:t>
      </w:r>
      <w:r w:rsidRPr="003E3DE1">
        <w:rPr>
          <w:rFonts w:eastAsia="Calibri" w:cs="Calibri"/>
          <w:kern w:val="1"/>
          <w:szCs w:val="22"/>
          <w:lang w:eastAsia="hi-IN" w:bidi="hi-IN"/>
        </w:rPr>
        <w:t>Warszawie tj. Nadzoru Wodnego Smardzewice,</w:t>
      </w:r>
    </w:p>
    <w:p w:rsidR="00391B66" w:rsidRPr="009B7CA5" w:rsidRDefault="00391B66" w:rsidP="00391B66">
      <w:pPr>
        <w:numPr>
          <w:ilvl w:val="0"/>
          <w:numId w:val="9"/>
        </w:numPr>
        <w:suppressAutoHyphens/>
        <w:spacing w:line="100" w:lineRule="atLeast"/>
        <w:ind w:left="284" w:hanging="284"/>
        <w:rPr>
          <w:rFonts w:eastAsia="Calibri" w:cs="Calibri"/>
          <w:kern w:val="1"/>
          <w:szCs w:val="22"/>
          <w:lang w:eastAsia="hi-IN" w:bidi="hi-IN"/>
        </w:rPr>
      </w:pPr>
      <w:r>
        <w:rPr>
          <w:rFonts w:eastAsia="Calibri" w:cs="Calibri"/>
          <w:kern w:val="1"/>
          <w:szCs w:val="22"/>
          <w:lang w:eastAsia="hi-IN" w:bidi="hi-IN"/>
        </w:rPr>
        <w:t xml:space="preserve">wykonanie </w:t>
      </w:r>
      <w:r w:rsidRPr="009B7CA5">
        <w:rPr>
          <w:rFonts w:eastAsia="Calibri" w:cs="Calibri"/>
          <w:kern w:val="1"/>
          <w:szCs w:val="22"/>
          <w:lang w:eastAsia="hi-IN" w:bidi="hi-IN"/>
        </w:rPr>
        <w:t>warstw podkładow</w:t>
      </w:r>
      <w:r>
        <w:rPr>
          <w:rFonts w:eastAsia="Calibri" w:cs="Calibri"/>
          <w:kern w:val="1"/>
          <w:szCs w:val="22"/>
          <w:lang w:eastAsia="hi-IN" w:bidi="hi-IN"/>
        </w:rPr>
        <w:t>o-</w:t>
      </w:r>
      <w:r w:rsidRPr="009B7CA5">
        <w:rPr>
          <w:rFonts w:eastAsia="Calibri" w:cs="Calibri"/>
          <w:kern w:val="1"/>
          <w:szCs w:val="22"/>
          <w:lang w:eastAsia="hi-IN" w:bidi="hi-IN"/>
        </w:rPr>
        <w:t>konstrukcyjn</w:t>
      </w:r>
      <w:r>
        <w:rPr>
          <w:rFonts w:eastAsia="Calibri" w:cs="Calibri"/>
          <w:kern w:val="1"/>
          <w:szCs w:val="22"/>
          <w:lang w:eastAsia="hi-IN" w:bidi="hi-IN"/>
        </w:rPr>
        <w:t>ych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 pod nawierzchnie zgodnie wytycznymi, normami i rozporządzeniami w dostosowaniu do planowanego obciążenia użytkowego nawierzchni zapewniające trwało</w:t>
      </w:r>
      <w:r>
        <w:rPr>
          <w:rFonts w:eastAsia="Calibri" w:cs="Calibri"/>
          <w:kern w:val="1"/>
          <w:szCs w:val="22"/>
          <w:lang w:eastAsia="hi-IN" w:bidi="hi-IN"/>
        </w:rPr>
        <w:t>ść nawierzchni.</w:t>
      </w:r>
    </w:p>
    <w:p w:rsidR="00391B66" w:rsidRPr="009B7CA5" w:rsidRDefault="00391B66" w:rsidP="00391B66">
      <w:pPr>
        <w:suppressAutoHyphens/>
        <w:spacing w:line="100" w:lineRule="atLeast"/>
        <w:rPr>
          <w:rFonts w:eastAsia="Calibri" w:cs="Calibri"/>
          <w:kern w:val="1"/>
          <w:szCs w:val="22"/>
          <w:lang w:eastAsia="hi-IN" w:bidi="hi-IN"/>
        </w:rPr>
      </w:pPr>
    </w:p>
    <w:p w:rsidR="00391B66" w:rsidRPr="009B7CA5" w:rsidRDefault="00391B66" w:rsidP="00391B66">
      <w:pPr>
        <w:rPr>
          <w:rFonts w:eastAsia="Calibri" w:cs="Calibri"/>
          <w:kern w:val="1"/>
          <w:szCs w:val="22"/>
          <w:lang w:eastAsia="hi-IN" w:bidi="hi-IN"/>
        </w:rPr>
      </w:pPr>
      <w:r>
        <w:rPr>
          <w:rFonts w:cs="Arial"/>
          <w:szCs w:val="22"/>
        </w:rPr>
        <w:t xml:space="preserve">Szerokość </w:t>
      </w:r>
      <w:r w:rsidRPr="009B7CA5">
        <w:rPr>
          <w:rFonts w:eastAsia="Calibri" w:cs="Calibri"/>
          <w:kern w:val="1"/>
          <w:szCs w:val="22"/>
          <w:lang w:eastAsia="hi-IN" w:bidi="hi-IN"/>
        </w:rPr>
        <w:t>cią</w:t>
      </w:r>
      <w:r>
        <w:rPr>
          <w:rFonts w:eastAsia="Calibri" w:cs="Calibri"/>
          <w:kern w:val="1"/>
          <w:szCs w:val="22"/>
          <w:lang w:eastAsia="hi-IN" w:bidi="hi-IN"/>
        </w:rPr>
        <w:t xml:space="preserve">gu komunikacyjnego </w:t>
      </w:r>
      <w:r w:rsidRPr="009B7CA5">
        <w:rPr>
          <w:rFonts w:eastAsia="Calibri" w:cs="Calibri"/>
          <w:kern w:val="1"/>
          <w:szCs w:val="22"/>
          <w:lang w:eastAsia="hi-IN" w:bidi="hi-IN"/>
        </w:rPr>
        <w:t>ok. 4,5 m, długość ok.</w:t>
      </w:r>
      <w:r>
        <w:rPr>
          <w:rFonts w:eastAsia="Calibri" w:cs="Calibri"/>
          <w:kern w:val="1"/>
          <w:szCs w:val="22"/>
          <w:lang w:eastAsia="hi-IN" w:bidi="hi-IN"/>
        </w:rPr>
        <w:t xml:space="preserve"> 90 m, ciąg zakończony placem manewrowym o wymiarach ok. 12,5 m x 12,5 m.</w:t>
      </w:r>
    </w:p>
    <w:p w:rsidR="00391B66" w:rsidRPr="009B7CA5" w:rsidRDefault="00391B66" w:rsidP="00391B66">
      <w:pPr>
        <w:suppressAutoHyphens/>
        <w:spacing w:line="100" w:lineRule="atLeast"/>
        <w:rPr>
          <w:rFonts w:eastAsia="Calibri" w:cs="Calibri"/>
          <w:kern w:val="1"/>
          <w:szCs w:val="22"/>
          <w:lang w:eastAsia="hi-IN" w:bidi="hi-IN"/>
        </w:rPr>
      </w:pPr>
    </w:p>
    <w:p w:rsidR="00391B66" w:rsidRPr="009B7CA5" w:rsidRDefault="00391B66" w:rsidP="00391B66">
      <w:pPr>
        <w:rPr>
          <w:rFonts w:cs="Arial"/>
          <w:szCs w:val="22"/>
        </w:rPr>
      </w:pPr>
      <w:r w:rsidRPr="009B7CA5">
        <w:rPr>
          <w:rFonts w:cs="Arial"/>
          <w:szCs w:val="22"/>
        </w:rPr>
        <w:t xml:space="preserve">W zakresie prac instalacyjnych prowadzonych przy </w:t>
      </w:r>
      <w:r w:rsidRPr="009B7CA5">
        <w:rPr>
          <w:szCs w:val="22"/>
        </w:rPr>
        <w:t>wykonaniu ciągu komunikacyjnego</w:t>
      </w:r>
      <w:r w:rsidRPr="009B7CA5">
        <w:rPr>
          <w:rFonts w:cs="Arial"/>
          <w:szCs w:val="22"/>
        </w:rPr>
        <w:t xml:space="preserve"> należy</w:t>
      </w:r>
      <w:r>
        <w:rPr>
          <w:rFonts w:cs="Arial"/>
          <w:szCs w:val="22"/>
        </w:rPr>
        <w:t xml:space="preserve"> uwzględnić</w:t>
      </w:r>
      <w:r w:rsidRPr="009B7CA5">
        <w:rPr>
          <w:rFonts w:cs="Arial"/>
          <w:szCs w:val="22"/>
        </w:rPr>
        <w:t>:</w:t>
      </w:r>
    </w:p>
    <w:p w:rsidR="00391B66" w:rsidRPr="009B7CA5" w:rsidRDefault="00391B66" w:rsidP="00391B66">
      <w:pPr>
        <w:numPr>
          <w:ilvl w:val="0"/>
          <w:numId w:val="10"/>
        </w:numPr>
        <w:suppressAutoHyphens/>
        <w:spacing w:line="100" w:lineRule="atLeast"/>
        <w:ind w:left="284" w:hanging="284"/>
        <w:rPr>
          <w:rFonts w:eastAsia="Calibri" w:cs="Calibri"/>
          <w:kern w:val="1"/>
          <w:szCs w:val="22"/>
          <w:lang w:eastAsia="hi-IN" w:bidi="hi-IN"/>
        </w:rPr>
      </w:pPr>
      <w:r>
        <w:rPr>
          <w:rFonts w:eastAsia="Calibri" w:cs="Calibri"/>
          <w:kern w:val="1"/>
          <w:szCs w:val="22"/>
          <w:lang w:eastAsia="hi-IN" w:bidi="hi-IN"/>
        </w:rPr>
        <w:t>wykonanie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 podłączenie do sieci: elektroenergetycznej, kanalizacyjnej</w:t>
      </w:r>
      <w:r w:rsidRPr="009B7CA5">
        <w:rPr>
          <w:rFonts w:eastAsia="Calibri" w:cs="Calibri"/>
          <w:color w:val="70AD47"/>
          <w:kern w:val="1"/>
          <w:szCs w:val="22"/>
          <w:lang w:eastAsia="hi-IN" w:bidi="hi-IN"/>
        </w:rPr>
        <w:t xml:space="preserve"> </w:t>
      </w:r>
      <w:r w:rsidRPr="009B7CA5">
        <w:rPr>
          <w:rFonts w:eastAsia="Calibri" w:cs="Calibri"/>
          <w:kern w:val="1"/>
          <w:szCs w:val="22"/>
          <w:lang w:eastAsia="hi-IN" w:bidi="hi-IN"/>
        </w:rPr>
        <w:t>(w ul. Klonowej)</w:t>
      </w:r>
      <w:r>
        <w:rPr>
          <w:rFonts w:eastAsia="Calibri" w:cs="Calibri"/>
          <w:kern w:val="1"/>
          <w:szCs w:val="22"/>
          <w:lang w:eastAsia="hi-IN" w:bidi="hi-IN"/>
        </w:rPr>
        <w:t>,</w:t>
      </w:r>
    </w:p>
    <w:p w:rsidR="00391B66" w:rsidRPr="009B7CA5" w:rsidRDefault="00391B66" w:rsidP="00391B66">
      <w:pPr>
        <w:numPr>
          <w:ilvl w:val="0"/>
          <w:numId w:val="10"/>
        </w:numPr>
        <w:suppressAutoHyphens/>
        <w:spacing w:line="100" w:lineRule="atLeast"/>
        <w:ind w:left="284" w:hanging="284"/>
        <w:rPr>
          <w:rFonts w:eastAsia="Calibri" w:cs="Calibri"/>
          <w:kern w:val="1"/>
          <w:szCs w:val="22"/>
          <w:lang w:eastAsia="hi-IN" w:bidi="hi-IN"/>
        </w:rPr>
      </w:pPr>
      <w:r>
        <w:rPr>
          <w:rFonts w:eastAsia="Calibri" w:cs="Calibri"/>
          <w:kern w:val="1"/>
          <w:szCs w:val="22"/>
          <w:lang w:eastAsia="hi-IN" w:bidi="hi-IN"/>
        </w:rPr>
        <w:t>wykonanie instalacji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 oświetl</w:t>
      </w:r>
      <w:r>
        <w:rPr>
          <w:rFonts w:eastAsia="Calibri" w:cs="Calibri"/>
          <w:kern w:val="1"/>
          <w:szCs w:val="22"/>
          <w:lang w:eastAsia="hi-IN" w:bidi="hi-IN"/>
        </w:rPr>
        <w:t>enia – latarnie wysokie (6 szt.),</w:t>
      </w:r>
    </w:p>
    <w:p w:rsidR="00391B66" w:rsidRPr="009B7CA5" w:rsidRDefault="00391B66" w:rsidP="00391B66">
      <w:pPr>
        <w:numPr>
          <w:ilvl w:val="0"/>
          <w:numId w:val="10"/>
        </w:numPr>
        <w:suppressAutoHyphens/>
        <w:spacing w:line="100" w:lineRule="atLeast"/>
        <w:ind w:left="284" w:hanging="284"/>
        <w:rPr>
          <w:rFonts w:eastAsia="Calibri" w:cs="Calibri"/>
          <w:kern w:val="1"/>
          <w:szCs w:val="22"/>
          <w:lang w:eastAsia="hi-IN" w:bidi="hi-IN"/>
        </w:rPr>
      </w:pPr>
      <w:r>
        <w:rPr>
          <w:rFonts w:eastAsia="Calibri" w:cs="Calibri"/>
          <w:kern w:val="1"/>
          <w:szCs w:val="22"/>
          <w:lang w:eastAsia="hi-IN" w:bidi="hi-IN"/>
        </w:rPr>
        <w:t>wykonanie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 odprowadzeni</w:t>
      </w:r>
      <w:r>
        <w:rPr>
          <w:rFonts w:eastAsia="Calibri" w:cs="Calibri"/>
          <w:kern w:val="1"/>
          <w:szCs w:val="22"/>
          <w:lang w:eastAsia="hi-IN" w:bidi="hi-IN"/>
        </w:rPr>
        <w:t>a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 wód opadowych z ciągu komunikacyjnego do sieci kanalizacyjnej </w:t>
      </w:r>
      <w:r>
        <w:rPr>
          <w:rFonts w:eastAsia="Calibri" w:cs="Calibri"/>
          <w:kern w:val="1"/>
          <w:szCs w:val="22"/>
          <w:lang w:eastAsia="hi-IN" w:bidi="hi-IN"/>
        </w:rPr>
        <w:t xml:space="preserve">deszczowej </w:t>
      </w:r>
      <w:r w:rsidRPr="009B7CA5">
        <w:rPr>
          <w:rFonts w:eastAsia="Calibri" w:cs="Calibri"/>
          <w:kern w:val="1"/>
          <w:szCs w:val="22"/>
          <w:lang w:eastAsia="hi-IN" w:bidi="hi-IN"/>
        </w:rPr>
        <w:t>lub do studni rozsączających z  osadnikami lub w inny równoważny sposób zapewniający ograniczenie odprowadzania wód opadowych bezpośrednio do Zbiornika Wodnego Sulejów</w:t>
      </w:r>
      <w:r>
        <w:rPr>
          <w:rFonts w:eastAsia="Calibri" w:cs="Calibri"/>
          <w:kern w:val="1"/>
          <w:szCs w:val="22"/>
          <w:lang w:eastAsia="hi-IN" w:bidi="hi-IN"/>
        </w:rPr>
        <w:t xml:space="preserve"> i zgodny z obowiązującymi przepisami.</w:t>
      </w:r>
    </w:p>
    <w:p w:rsidR="00391B66" w:rsidRPr="009B7CA5" w:rsidRDefault="00391B66" w:rsidP="00391B66">
      <w:pPr>
        <w:pStyle w:val="Nagwek4"/>
        <w:ind w:left="851" w:hanging="851"/>
        <w:rPr>
          <w:sz w:val="22"/>
          <w:szCs w:val="22"/>
        </w:rPr>
      </w:pPr>
      <w:r w:rsidRPr="009B7CA5">
        <w:rPr>
          <w:sz w:val="22"/>
          <w:szCs w:val="22"/>
        </w:rPr>
        <w:t>Zakres rzeczowy prac przy wykonani</w:t>
      </w:r>
      <w:r>
        <w:rPr>
          <w:sz w:val="22"/>
          <w:szCs w:val="22"/>
        </w:rPr>
        <w:t>u rewitalizacji konstrukcji mola</w:t>
      </w:r>
      <w:r w:rsidRPr="009B7CA5">
        <w:rPr>
          <w:sz w:val="22"/>
          <w:szCs w:val="22"/>
        </w:rPr>
        <w:t xml:space="preserve"> pod kątem aktywacji usług turystycznych.</w:t>
      </w:r>
    </w:p>
    <w:p w:rsidR="00391B66" w:rsidRPr="009B7CA5" w:rsidRDefault="00391B66" w:rsidP="00391B66">
      <w:pPr>
        <w:rPr>
          <w:szCs w:val="22"/>
        </w:rPr>
      </w:pPr>
    </w:p>
    <w:p w:rsidR="00391B66" w:rsidRDefault="00391B66" w:rsidP="00391B66">
      <w:pPr>
        <w:rPr>
          <w:rFonts w:cs="Arial"/>
          <w:szCs w:val="22"/>
          <w:u w:val="single"/>
        </w:rPr>
      </w:pPr>
      <w:r w:rsidRPr="007F4BD0">
        <w:rPr>
          <w:rFonts w:cs="Arial"/>
          <w:szCs w:val="22"/>
          <w:u w:val="single"/>
        </w:rPr>
        <w:t>W zakresie prac konstru</w:t>
      </w:r>
      <w:r>
        <w:rPr>
          <w:rFonts w:cs="Arial"/>
          <w:szCs w:val="22"/>
          <w:u w:val="single"/>
        </w:rPr>
        <w:t xml:space="preserve">kcyjnych przy </w:t>
      </w:r>
      <w:r>
        <w:rPr>
          <w:szCs w:val="22"/>
          <w:u w:val="single"/>
        </w:rPr>
        <w:t>remoncie i konstrukcji mola</w:t>
      </w:r>
      <w:r w:rsidRPr="007F4BD0">
        <w:rPr>
          <w:rFonts w:cs="Arial"/>
          <w:szCs w:val="22"/>
          <w:u w:val="single"/>
        </w:rPr>
        <w:t xml:space="preserve"> należy uwzględnić:</w:t>
      </w:r>
    </w:p>
    <w:p w:rsidR="00391B66" w:rsidRPr="00513153" w:rsidRDefault="00391B66" w:rsidP="00391B66">
      <w:pPr>
        <w:rPr>
          <w:rFonts w:cs="Arial"/>
          <w:sz w:val="12"/>
          <w:szCs w:val="22"/>
          <w:u w:val="single"/>
        </w:rPr>
      </w:pPr>
    </w:p>
    <w:p w:rsidR="00391B66" w:rsidRDefault="00391B66" w:rsidP="00391B66">
      <w:pPr>
        <w:numPr>
          <w:ilvl w:val="0"/>
          <w:numId w:val="11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na koronie  mola</w:t>
      </w:r>
      <w:r w:rsidRPr="009B7CA5">
        <w:rPr>
          <w:rFonts w:eastAsia="Calibri" w:cs="Calibri"/>
          <w:kern w:val="1"/>
          <w:szCs w:val="22"/>
          <w:lang w:eastAsia="ar-SA"/>
        </w:rPr>
        <w:t>:</w:t>
      </w:r>
    </w:p>
    <w:p w:rsidR="00391B66" w:rsidRPr="009B7CA5" w:rsidRDefault="00391B66" w:rsidP="00391B66">
      <w:pPr>
        <w:numPr>
          <w:ilvl w:val="0"/>
          <w:numId w:val="12"/>
        </w:numPr>
        <w:ind w:left="64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uzupełnienie  ubytków gruntu w ziemnym korpusie mola (o ile badania georadarowe wykażą istnienie pustek),</w:t>
      </w:r>
    </w:p>
    <w:p w:rsidR="00391B66" w:rsidRPr="009B7CA5" w:rsidRDefault="00391B66" w:rsidP="00391B66">
      <w:pPr>
        <w:numPr>
          <w:ilvl w:val="0"/>
          <w:numId w:val="12"/>
        </w:numPr>
        <w:ind w:left="567" w:hanging="283"/>
        <w:rPr>
          <w:rFonts w:eastAsia="Calibri" w:cs="Calibri"/>
          <w:kern w:val="1"/>
          <w:szCs w:val="22"/>
          <w:lang w:eastAsia="ar-SA"/>
        </w:rPr>
      </w:pPr>
      <w:r w:rsidRPr="009B7CA5">
        <w:rPr>
          <w:rFonts w:eastAsia="Calibri" w:cs="Calibri"/>
          <w:kern w:val="1"/>
          <w:szCs w:val="22"/>
          <w:lang w:eastAsia="ar-SA"/>
        </w:rPr>
        <w:t xml:space="preserve"> </w:t>
      </w:r>
      <w:r>
        <w:rPr>
          <w:rFonts w:eastAsia="Calibri" w:cs="Calibri"/>
          <w:kern w:val="1"/>
          <w:szCs w:val="22"/>
          <w:lang w:eastAsia="ar-SA"/>
        </w:rPr>
        <w:t>uzupełnienie ubytków w istniejącej nawierzchni betonowej w kontekście przyszłego wykorzystania jej jako podłoża pod ciąg pieszy z kostki i betonowych płytek chodnikowych,</w:t>
      </w:r>
    </w:p>
    <w:p w:rsidR="00391B66" w:rsidRPr="009B7CA5" w:rsidRDefault="00391B66" w:rsidP="00391B66">
      <w:pPr>
        <w:numPr>
          <w:ilvl w:val="0"/>
          <w:numId w:val="12"/>
        </w:numPr>
        <w:ind w:left="567" w:hanging="283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renowacje murków betonowych; oczyszczenie powierzchni, naprawa uszkodzeń metodami adekwatnymi do stopnia zniszczenia, reprofilacja i wypełnienie przerw dylatacyjnych, wykonanie wierzchniej warstwy zabezpieczającej i ujednolicającej kolor,</w:t>
      </w:r>
    </w:p>
    <w:p w:rsidR="00391B66" w:rsidRPr="0018294E" w:rsidRDefault="00391B66" w:rsidP="00391B66">
      <w:pPr>
        <w:numPr>
          <w:ilvl w:val="0"/>
          <w:numId w:val="12"/>
        </w:numPr>
        <w:ind w:left="567" w:hanging="283"/>
        <w:rPr>
          <w:rFonts w:eastAsia="Calibri" w:cs="Calibri"/>
          <w:kern w:val="1"/>
          <w:szCs w:val="22"/>
          <w:lang w:eastAsia="ar-SA"/>
        </w:rPr>
      </w:pPr>
      <w:r w:rsidRPr="009B7CA5">
        <w:rPr>
          <w:rFonts w:cs="Calibri"/>
          <w:kern w:val="1"/>
          <w:szCs w:val="22"/>
          <w:lang w:eastAsia="ar-SA"/>
        </w:rPr>
        <w:t>wym</w:t>
      </w:r>
      <w:r>
        <w:rPr>
          <w:rFonts w:cs="Calibri"/>
          <w:kern w:val="1"/>
          <w:szCs w:val="22"/>
          <w:lang w:eastAsia="ar-SA"/>
        </w:rPr>
        <w:t>ianę</w:t>
      </w:r>
      <w:r w:rsidRPr="009B7CA5">
        <w:rPr>
          <w:rFonts w:cs="Calibri"/>
          <w:kern w:val="1"/>
          <w:szCs w:val="22"/>
          <w:lang w:eastAsia="ar-SA"/>
        </w:rPr>
        <w:t xml:space="preserve"> okablowani</w:t>
      </w:r>
      <w:r>
        <w:rPr>
          <w:rFonts w:cs="Calibri"/>
          <w:kern w:val="1"/>
          <w:szCs w:val="22"/>
          <w:lang w:eastAsia="ar-SA"/>
        </w:rPr>
        <w:t>a</w:t>
      </w:r>
      <w:r w:rsidRPr="009B7CA5">
        <w:rPr>
          <w:rFonts w:cs="Calibri"/>
          <w:kern w:val="1"/>
          <w:szCs w:val="22"/>
          <w:lang w:eastAsia="ar-SA"/>
        </w:rPr>
        <w:t xml:space="preserve"> istniejącej instalacji elektrycznej i oświetleniowej</w:t>
      </w:r>
      <w:r>
        <w:rPr>
          <w:rFonts w:cs="Calibri"/>
          <w:kern w:val="1"/>
          <w:szCs w:val="22"/>
          <w:lang w:eastAsia="ar-SA"/>
        </w:rPr>
        <w:t>,</w:t>
      </w:r>
    </w:p>
    <w:p w:rsidR="00391B66" w:rsidRPr="00FA0335" w:rsidRDefault="00391B66" w:rsidP="00391B66">
      <w:pPr>
        <w:numPr>
          <w:ilvl w:val="0"/>
          <w:numId w:val="12"/>
        </w:numPr>
        <w:ind w:left="567" w:hanging="283"/>
        <w:rPr>
          <w:rFonts w:cs="Calibri"/>
          <w:kern w:val="1"/>
          <w:szCs w:val="22"/>
          <w:lang w:eastAsia="ar-SA"/>
        </w:rPr>
      </w:pPr>
      <w:r w:rsidRPr="00FA0335">
        <w:rPr>
          <w:rFonts w:cs="Calibri"/>
          <w:kern w:val="1"/>
          <w:szCs w:val="22"/>
          <w:lang w:eastAsia="ar-SA"/>
        </w:rPr>
        <w:t>wymianę zabezpieczenia sieci elektrycznej i oświetleniowej (bezpieczniki),</w:t>
      </w:r>
    </w:p>
    <w:p w:rsidR="00391B66" w:rsidRPr="009B7CA5" w:rsidRDefault="00391B66" w:rsidP="00391B66">
      <w:pPr>
        <w:numPr>
          <w:ilvl w:val="0"/>
          <w:numId w:val="12"/>
        </w:numPr>
        <w:ind w:left="567" w:hanging="283"/>
        <w:rPr>
          <w:rFonts w:eastAsia="Calibri" w:cs="Calibri"/>
          <w:kern w:val="1"/>
          <w:szCs w:val="22"/>
          <w:lang w:eastAsia="ar-SA"/>
        </w:rPr>
      </w:pPr>
      <w:r>
        <w:rPr>
          <w:rFonts w:cs="Calibri"/>
          <w:kern w:val="1"/>
          <w:szCs w:val="22"/>
          <w:lang w:eastAsia="ar-SA"/>
        </w:rPr>
        <w:t>wykonanie odwodnienia korony molo zgodnie z obecnymi wymaganiami środowiskowymi</w:t>
      </w:r>
      <w:r w:rsidRPr="009B7CA5">
        <w:rPr>
          <w:rFonts w:cs="Calibri"/>
          <w:kern w:val="1"/>
          <w:szCs w:val="22"/>
          <w:lang w:eastAsia="ar-SA"/>
        </w:rPr>
        <w:t>.</w:t>
      </w:r>
    </w:p>
    <w:p w:rsidR="00391B66" w:rsidRPr="009B7CA5" w:rsidRDefault="00391B66" w:rsidP="00391B66">
      <w:pPr>
        <w:spacing w:before="28" w:after="28"/>
        <w:rPr>
          <w:rFonts w:cs="Calibri"/>
          <w:kern w:val="1"/>
          <w:szCs w:val="22"/>
          <w:lang w:eastAsia="ar-SA"/>
        </w:rPr>
      </w:pPr>
    </w:p>
    <w:p w:rsidR="00391B66" w:rsidRPr="009B7CA5" w:rsidRDefault="00391B66" w:rsidP="00391B66">
      <w:pPr>
        <w:numPr>
          <w:ilvl w:val="0"/>
          <w:numId w:val="11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 xml:space="preserve">na </w:t>
      </w:r>
      <w:r w:rsidRPr="009B7CA5">
        <w:rPr>
          <w:rFonts w:eastAsia="Calibri" w:cs="Calibri"/>
          <w:kern w:val="1"/>
          <w:szCs w:val="22"/>
          <w:lang w:eastAsia="ar-SA"/>
        </w:rPr>
        <w:t>skarp</w:t>
      </w:r>
      <w:r>
        <w:rPr>
          <w:rFonts w:eastAsia="Calibri" w:cs="Calibri"/>
          <w:kern w:val="1"/>
          <w:szCs w:val="22"/>
          <w:lang w:eastAsia="ar-SA"/>
        </w:rPr>
        <w:t>ach</w:t>
      </w:r>
      <w:r w:rsidRPr="009B7CA5">
        <w:rPr>
          <w:rFonts w:eastAsia="Calibri" w:cs="Calibri"/>
          <w:kern w:val="1"/>
          <w:szCs w:val="22"/>
          <w:lang w:eastAsia="ar-SA"/>
        </w:rPr>
        <w:t xml:space="preserve"> konstrukcji molo:</w:t>
      </w:r>
    </w:p>
    <w:p w:rsidR="00391B66" w:rsidRPr="009B7CA5" w:rsidRDefault="00391B66" w:rsidP="00391B66">
      <w:pPr>
        <w:numPr>
          <w:ilvl w:val="0"/>
          <w:numId w:val="13"/>
        </w:numPr>
        <w:ind w:left="567" w:hanging="283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uzupełnienie ubytków gruntu pod wszystkimi płytami (o ile badania georadarowe wykażą taką potrzebę),</w:t>
      </w:r>
    </w:p>
    <w:p w:rsidR="00391B66" w:rsidRDefault="00391B66" w:rsidP="00391B66">
      <w:pPr>
        <w:numPr>
          <w:ilvl w:val="0"/>
          <w:numId w:val="13"/>
        </w:numPr>
        <w:ind w:left="567" w:hanging="283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oczyszczenie</w:t>
      </w:r>
      <w:r w:rsidRPr="009B7CA5">
        <w:rPr>
          <w:rFonts w:eastAsia="Calibri" w:cs="Calibri"/>
          <w:kern w:val="1"/>
          <w:szCs w:val="22"/>
          <w:lang w:eastAsia="ar-SA"/>
        </w:rPr>
        <w:t xml:space="preserve"> powierzchni </w:t>
      </w:r>
      <w:r>
        <w:rPr>
          <w:rFonts w:eastAsia="Calibri" w:cs="Calibri"/>
          <w:kern w:val="1"/>
          <w:szCs w:val="22"/>
          <w:lang w:eastAsia="ar-SA"/>
        </w:rPr>
        <w:t xml:space="preserve">betonowych </w:t>
      </w:r>
      <w:r w:rsidRPr="009B7CA5">
        <w:rPr>
          <w:rFonts w:eastAsia="Calibri" w:cs="Calibri"/>
          <w:kern w:val="1"/>
          <w:szCs w:val="22"/>
          <w:lang w:eastAsia="ar-SA"/>
        </w:rPr>
        <w:t>skarp metodą</w:t>
      </w:r>
      <w:r>
        <w:rPr>
          <w:rFonts w:eastAsia="Calibri" w:cs="Calibri"/>
          <w:kern w:val="1"/>
          <w:szCs w:val="22"/>
          <w:lang w:eastAsia="ar-SA"/>
        </w:rPr>
        <w:t xml:space="preserve"> np. hydromonitoringu, wykonanie niezbędnych napraw metodami adekwatnymi do stopnia uszkodzenia powierzchni</w:t>
      </w:r>
      <w:r>
        <w:rPr>
          <w:rFonts w:eastAsia="Calibri" w:cs="Calibri"/>
          <w:kern w:val="1"/>
          <w:szCs w:val="22"/>
          <w:lang w:eastAsia="ar-SA"/>
        </w:rPr>
        <w:br/>
      </w:r>
      <w:r w:rsidRPr="009B7CA5">
        <w:rPr>
          <w:rFonts w:eastAsia="Calibri" w:cs="Calibri"/>
          <w:kern w:val="1"/>
          <w:szCs w:val="22"/>
          <w:lang w:eastAsia="ar-SA"/>
        </w:rPr>
        <w:t>z zabezpieczeniem wierzchnich warstw i spoin przez degradacją biologiczną</w:t>
      </w:r>
      <w:r>
        <w:rPr>
          <w:rFonts w:eastAsia="Calibri" w:cs="Calibri"/>
          <w:kern w:val="1"/>
          <w:szCs w:val="22"/>
          <w:lang w:eastAsia="ar-SA"/>
        </w:rPr>
        <w:t>,</w:t>
      </w:r>
    </w:p>
    <w:p w:rsidR="00391B66" w:rsidRPr="009B7CA5" w:rsidRDefault="00391B66" w:rsidP="00391B66">
      <w:pPr>
        <w:numPr>
          <w:ilvl w:val="0"/>
          <w:numId w:val="14"/>
        </w:numPr>
        <w:ind w:left="567" w:hanging="283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wykonanie naprawy uszkodzeń</w:t>
      </w:r>
      <w:r w:rsidRPr="009B7CA5">
        <w:rPr>
          <w:rFonts w:eastAsia="Calibri" w:cs="Calibri"/>
          <w:kern w:val="1"/>
          <w:szCs w:val="22"/>
          <w:lang w:eastAsia="ar-SA"/>
        </w:rPr>
        <w:t xml:space="preserve"> konstrukcji schodów skarpowych,</w:t>
      </w:r>
    </w:p>
    <w:p w:rsidR="00391B66" w:rsidRDefault="00391B66" w:rsidP="00391B66">
      <w:pPr>
        <w:numPr>
          <w:ilvl w:val="0"/>
          <w:numId w:val="14"/>
        </w:numPr>
        <w:ind w:left="567" w:hanging="283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 xml:space="preserve">wykonanie warstwy zabezpieczającej i ujednolicającej powierzchnie betonowe </w:t>
      </w:r>
      <w:r w:rsidRPr="009B7CA5">
        <w:rPr>
          <w:rFonts w:eastAsia="Calibri" w:cs="Calibri"/>
          <w:kern w:val="1"/>
          <w:szCs w:val="22"/>
          <w:lang w:eastAsia="ar-SA"/>
        </w:rPr>
        <w:t xml:space="preserve">powłokami adekwatnymi do „stopnia kontaktu z </w:t>
      </w:r>
      <w:r>
        <w:rPr>
          <w:rFonts w:eastAsia="Calibri" w:cs="Calibri"/>
          <w:kern w:val="1"/>
          <w:szCs w:val="22"/>
          <w:lang w:eastAsia="ar-SA"/>
        </w:rPr>
        <w:t>wodą”,</w:t>
      </w:r>
    </w:p>
    <w:p w:rsidR="00391B66" w:rsidRDefault="00391B66" w:rsidP="00391B66">
      <w:pPr>
        <w:numPr>
          <w:ilvl w:val="0"/>
          <w:numId w:val="14"/>
        </w:numPr>
        <w:ind w:left="567" w:hanging="283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wszystkie prace naprawcze na skarpach konstrukcji mola należy wykonać do rzędnej odpowiadającej minimalnemu poziomowi piętrzenia tj. 163,60 m n.p.m. (dla normalnych warunków eksploatacyjnych).</w:t>
      </w:r>
    </w:p>
    <w:p w:rsidR="00391B66" w:rsidRPr="009B7CA5" w:rsidRDefault="00391B66" w:rsidP="00391B66">
      <w:pPr>
        <w:ind w:left="567"/>
        <w:rPr>
          <w:rFonts w:eastAsia="Calibri" w:cs="Calibri"/>
          <w:kern w:val="1"/>
          <w:szCs w:val="22"/>
          <w:lang w:eastAsia="ar-SA"/>
        </w:rPr>
      </w:pPr>
    </w:p>
    <w:p w:rsidR="00391B66" w:rsidRPr="00E33B7D" w:rsidRDefault="00391B66" w:rsidP="00391B66">
      <w:pPr>
        <w:jc w:val="left"/>
        <w:rPr>
          <w:rFonts w:eastAsia="Calibri" w:cs="Calibri"/>
          <w:kern w:val="1"/>
          <w:szCs w:val="22"/>
          <w:u w:val="single"/>
          <w:lang w:eastAsia="ar-SA"/>
        </w:rPr>
      </w:pPr>
      <w:r w:rsidRPr="00E33B7D">
        <w:rPr>
          <w:rFonts w:eastAsia="Calibri" w:cs="Calibri"/>
          <w:kern w:val="1"/>
          <w:szCs w:val="22"/>
          <w:u w:val="single"/>
          <w:lang w:eastAsia="ar-SA"/>
        </w:rPr>
        <w:t>Zakres i skalę napraw, w tym odtworzenie wypłukanych warstw pod płytami, określić po szczegółowej inwentaryzacji i analizie stanu technicznego mola.</w:t>
      </w:r>
    </w:p>
    <w:p w:rsidR="00391B66" w:rsidRPr="009B7CA5" w:rsidRDefault="00391B66" w:rsidP="00391B66">
      <w:pPr>
        <w:rPr>
          <w:rFonts w:cs="Arial"/>
          <w:szCs w:val="22"/>
        </w:rPr>
      </w:pPr>
    </w:p>
    <w:p w:rsidR="00391B66" w:rsidRPr="009B7CA5" w:rsidRDefault="00391B66" w:rsidP="00391B66">
      <w:pPr>
        <w:rPr>
          <w:rFonts w:cs="Arial"/>
          <w:szCs w:val="22"/>
        </w:rPr>
      </w:pPr>
      <w:r w:rsidRPr="009B7CA5">
        <w:rPr>
          <w:rFonts w:cs="Arial"/>
          <w:szCs w:val="22"/>
        </w:rPr>
        <w:t>W zakresie prac architektonicznych prowadzonych w ramach</w:t>
      </w:r>
      <w:r w:rsidRPr="009B7CA5">
        <w:rPr>
          <w:szCs w:val="22"/>
        </w:rPr>
        <w:t xml:space="preserve"> rewitalizacji konstrukcji mol</w:t>
      </w:r>
      <w:r>
        <w:rPr>
          <w:szCs w:val="22"/>
        </w:rPr>
        <w:t>a</w:t>
      </w:r>
      <w:r w:rsidRPr="009B7CA5">
        <w:rPr>
          <w:rFonts w:cs="Arial"/>
          <w:szCs w:val="22"/>
        </w:rPr>
        <w:t xml:space="preserve"> należy</w:t>
      </w:r>
      <w:r>
        <w:rPr>
          <w:rFonts w:cs="Arial"/>
          <w:szCs w:val="22"/>
        </w:rPr>
        <w:t xml:space="preserve"> uwzględnić</w:t>
      </w:r>
      <w:r w:rsidRPr="009B7CA5">
        <w:rPr>
          <w:rFonts w:cs="Arial"/>
          <w:szCs w:val="22"/>
        </w:rPr>
        <w:t>:</w:t>
      </w:r>
    </w:p>
    <w:p w:rsidR="00391B66" w:rsidRPr="009B7CA5" w:rsidRDefault="00391B66" w:rsidP="00391B66">
      <w:pPr>
        <w:numPr>
          <w:ilvl w:val="0"/>
          <w:numId w:val="15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wykonanie</w:t>
      </w:r>
      <w:r w:rsidRPr="009B7CA5">
        <w:rPr>
          <w:rFonts w:eastAsia="Calibri" w:cs="Calibri"/>
          <w:kern w:val="1"/>
          <w:szCs w:val="22"/>
          <w:lang w:eastAsia="ar-SA"/>
        </w:rPr>
        <w:t xml:space="preserve"> na</w:t>
      </w:r>
      <w:r>
        <w:rPr>
          <w:rFonts w:eastAsia="Calibri" w:cs="Calibri"/>
          <w:kern w:val="1"/>
          <w:szCs w:val="22"/>
          <w:lang w:eastAsia="ar-SA"/>
        </w:rPr>
        <w:t xml:space="preserve"> koronie mola ciągu komunikacyjnego</w:t>
      </w:r>
      <w:r w:rsidRPr="009B7CA5">
        <w:rPr>
          <w:rFonts w:eastAsia="Calibri" w:cs="Calibri"/>
          <w:kern w:val="1"/>
          <w:szCs w:val="22"/>
          <w:lang w:eastAsia="ar-SA"/>
        </w:rPr>
        <w:t xml:space="preserve"> </w:t>
      </w:r>
      <w:r>
        <w:rPr>
          <w:rFonts w:eastAsia="Calibri" w:cs="Calibri"/>
          <w:kern w:val="1"/>
          <w:szCs w:val="22"/>
          <w:lang w:eastAsia="ar-SA"/>
        </w:rPr>
        <w:t>(alei spacerowej</w:t>
      </w:r>
      <w:r w:rsidRPr="009B7CA5">
        <w:rPr>
          <w:rFonts w:eastAsia="Calibri" w:cs="Calibri"/>
          <w:kern w:val="1"/>
          <w:szCs w:val="22"/>
          <w:lang w:eastAsia="ar-SA"/>
        </w:rPr>
        <w:t xml:space="preserve">) o nawierzchni </w:t>
      </w:r>
      <w:r>
        <w:rPr>
          <w:rFonts w:eastAsia="Calibri" w:cs="Calibri"/>
          <w:kern w:val="1"/>
          <w:szCs w:val="22"/>
          <w:lang w:eastAsia="ar-SA"/>
        </w:rPr>
        <w:t xml:space="preserve">z </w:t>
      </w:r>
      <w:r w:rsidRPr="009B7CA5">
        <w:rPr>
          <w:rFonts w:eastAsia="Calibri" w:cs="Calibri"/>
          <w:color w:val="000000"/>
          <w:kern w:val="1"/>
          <w:szCs w:val="22"/>
          <w:lang w:eastAsia="ar-SA"/>
        </w:rPr>
        <w:t xml:space="preserve">kostki brukowej i płyt chodnikowych betonowych z wzorem nawierzchni opracowanym spójnie </w:t>
      </w:r>
      <w:r w:rsidRPr="009B7CA5">
        <w:rPr>
          <w:rFonts w:eastAsia="Calibri" w:cs="Calibri"/>
          <w:color w:val="000000"/>
          <w:kern w:val="1"/>
          <w:szCs w:val="22"/>
          <w:lang w:eastAsia="ar-SA"/>
        </w:rPr>
        <w:br/>
        <w:t xml:space="preserve">z projektem nawierzchni terenów rekreacyjnych nabrzeża. Wymiary </w:t>
      </w:r>
      <w:r w:rsidRPr="009B7CA5">
        <w:rPr>
          <w:rFonts w:eastAsia="Calibri" w:cs="Calibri"/>
          <w:kern w:val="1"/>
          <w:szCs w:val="22"/>
          <w:lang w:eastAsia="ar-SA"/>
        </w:rPr>
        <w:t>ciągu komunikacyjnego na koronie mola:  szerokość ok. 3 m, dłu</w:t>
      </w:r>
      <w:r>
        <w:rPr>
          <w:rFonts w:eastAsia="Calibri" w:cs="Calibri"/>
          <w:kern w:val="1"/>
          <w:szCs w:val="22"/>
          <w:lang w:eastAsia="ar-SA"/>
        </w:rPr>
        <w:t xml:space="preserve">gość ok. 280 m;  wymiar placu: </w:t>
      </w:r>
      <w:r w:rsidRPr="009B7CA5">
        <w:rPr>
          <w:rFonts w:eastAsia="Calibri" w:cs="Calibri"/>
          <w:kern w:val="1"/>
          <w:szCs w:val="22"/>
          <w:lang w:eastAsia="ar-SA"/>
        </w:rPr>
        <w:t xml:space="preserve">ok. 11 m x 14 m;  wymiary tarasu: szerokość ok. 5 m, długość ok. 65 m. </w:t>
      </w:r>
      <w:r w:rsidRPr="00E33B7D">
        <w:rPr>
          <w:rFonts w:eastAsia="Calibri" w:cs="Calibri"/>
          <w:color w:val="000000"/>
          <w:kern w:val="1"/>
          <w:szCs w:val="22"/>
          <w:u w:val="single"/>
          <w:lang w:eastAsia="ar-SA"/>
        </w:rPr>
        <w:t>Należy uwzględnić warunek antypoślizgowej wierzchniej warstwy komunikacyjnej</w:t>
      </w:r>
      <w:r w:rsidRPr="009B7CA5">
        <w:rPr>
          <w:rFonts w:eastAsia="Calibri" w:cs="Calibri"/>
          <w:color w:val="000000"/>
          <w:kern w:val="1"/>
          <w:szCs w:val="22"/>
          <w:lang w:eastAsia="ar-SA"/>
        </w:rPr>
        <w:t>,</w:t>
      </w:r>
    </w:p>
    <w:p w:rsidR="00391B66" w:rsidRPr="00E33B7D" w:rsidRDefault="00391B66" w:rsidP="00391B66">
      <w:pPr>
        <w:numPr>
          <w:ilvl w:val="0"/>
          <w:numId w:val="15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 w:rsidRPr="009B7CA5">
        <w:rPr>
          <w:rFonts w:eastAsia="Calibri" w:cs="Calibri"/>
          <w:kern w:val="1"/>
          <w:szCs w:val="22"/>
          <w:lang w:eastAsia="ar-SA"/>
        </w:rPr>
        <w:t>wy</w:t>
      </w:r>
      <w:r>
        <w:rPr>
          <w:rFonts w:eastAsia="Calibri" w:cs="Calibri"/>
          <w:kern w:val="1"/>
          <w:szCs w:val="22"/>
          <w:lang w:eastAsia="ar-SA"/>
        </w:rPr>
        <w:t>konanie okładziny</w:t>
      </w:r>
      <w:r w:rsidRPr="009B7CA5">
        <w:rPr>
          <w:rFonts w:eastAsia="Calibri" w:cs="Calibri"/>
          <w:kern w:val="1"/>
          <w:szCs w:val="22"/>
          <w:lang w:eastAsia="ar-SA"/>
        </w:rPr>
        <w:t xml:space="preserve"> murków z drewna iglastego (lub materiału równoważnego) na koronie murku </w:t>
      </w:r>
      <w:r>
        <w:rPr>
          <w:rFonts w:eastAsia="Calibri" w:cs="Calibri"/>
          <w:kern w:val="1"/>
          <w:szCs w:val="22"/>
          <w:lang w:eastAsia="ar-SA"/>
        </w:rPr>
        <w:br/>
      </w:r>
      <w:r w:rsidRPr="009B7CA5">
        <w:rPr>
          <w:rFonts w:eastAsia="Calibri" w:cs="Calibri"/>
          <w:kern w:val="1"/>
          <w:szCs w:val="22"/>
          <w:lang w:eastAsia="ar-SA"/>
        </w:rPr>
        <w:t>i na powierzchni pionowej od strony wewnętrznej o wymiarach części  pionowej minimum 70 cm wysokość i szerokość muru minimum 50 cm (suma obu wymiarów 120 cm),</w:t>
      </w:r>
      <w:r>
        <w:rPr>
          <w:rFonts w:eastAsia="Calibri" w:cs="Calibri"/>
          <w:kern w:val="1"/>
          <w:szCs w:val="22"/>
          <w:lang w:eastAsia="ar-SA"/>
        </w:rPr>
        <w:t xml:space="preserve"> </w:t>
      </w:r>
      <w:r w:rsidRPr="00E33B7D">
        <w:rPr>
          <w:rFonts w:eastAsia="Calibri" w:cs="Calibri"/>
          <w:kern w:val="1"/>
          <w:szCs w:val="22"/>
          <w:lang w:eastAsia="ar-SA"/>
        </w:rPr>
        <w:t xml:space="preserve">powierzchnie murku od strony odwodnej </w:t>
      </w:r>
      <w:r>
        <w:rPr>
          <w:rFonts w:eastAsia="Calibri" w:cs="Calibri"/>
          <w:kern w:val="1"/>
          <w:szCs w:val="22"/>
          <w:lang w:eastAsia="ar-SA"/>
        </w:rPr>
        <w:t xml:space="preserve">należy </w:t>
      </w:r>
      <w:r w:rsidRPr="00E33B7D">
        <w:rPr>
          <w:rFonts w:eastAsia="Calibri" w:cs="Calibri"/>
          <w:kern w:val="1"/>
          <w:szCs w:val="22"/>
          <w:lang w:eastAsia="ar-SA"/>
        </w:rPr>
        <w:t>ujednolicić kolorystycznie</w:t>
      </w:r>
      <w:r>
        <w:rPr>
          <w:rFonts w:eastAsia="Calibri" w:cs="Calibri"/>
          <w:kern w:val="1"/>
          <w:szCs w:val="22"/>
          <w:lang w:eastAsia="ar-SA"/>
        </w:rPr>
        <w:t>,</w:t>
      </w:r>
      <w:r w:rsidRPr="00E33B7D">
        <w:rPr>
          <w:rFonts w:eastAsia="Calibri" w:cs="Calibri"/>
          <w:kern w:val="1"/>
          <w:szCs w:val="22"/>
          <w:lang w:eastAsia="ar-SA"/>
        </w:rPr>
        <w:t xml:space="preserve"> </w:t>
      </w:r>
    </w:p>
    <w:p w:rsidR="00391B66" w:rsidRPr="009B7CA5" w:rsidRDefault="00391B66" w:rsidP="00391B66">
      <w:pPr>
        <w:numPr>
          <w:ilvl w:val="0"/>
          <w:numId w:val="15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zagospodarowanie powierzchni na głowicy mola</w:t>
      </w:r>
      <w:r w:rsidRPr="009B7CA5">
        <w:rPr>
          <w:rFonts w:eastAsia="Calibri" w:cs="Calibri"/>
          <w:kern w:val="1"/>
          <w:szCs w:val="22"/>
          <w:lang w:eastAsia="ar-SA"/>
        </w:rPr>
        <w:t xml:space="preserve"> (zakończeniu) </w:t>
      </w:r>
      <w:r>
        <w:rPr>
          <w:rFonts w:eastAsia="Calibri" w:cs="Calibri"/>
          <w:kern w:val="1"/>
          <w:szCs w:val="22"/>
          <w:lang w:eastAsia="ar-SA"/>
        </w:rPr>
        <w:t xml:space="preserve">dla potrzeb </w:t>
      </w:r>
      <w:r w:rsidRPr="009B7CA5">
        <w:rPr>
          <w:rFonts w:eastAsia="Calibri" w:cs="Calibri"/>
          <w:kern w:val="1"/>
          <w:szCs w:val="22"/>
          <w:lang w:eastAsia="ar-SA"/>
        </w:rPr>
        <w:t>widokowo</w:t>
      </w:r>
      <w:r>
        <w:rPr>
          <w:rFonts w:eastAsia="Calibri" w:cs="Calibri"/>
          <w:kern w:val="1"/>
          <w:szCs w:val="22"/>
          <w:lang w:eastAsia="ar-SA"/>
        </w:rPr>
        <w:t xml:space="preserve"> </w:t>
      </w:r>
      <w:r w:rsidRPr="009B7CA5">
        <w:rPr>
          <w:rFonts w:eastAsia="Calibri" w:cs="Calibri"/>
          <w:kern w:val="1"/>
          <w:szCs w:val="22"/>
          <w:lang w:eastAsia="ar-SA"/>
        </w:rPr>
        <w:t xml:space="preserve">– </w:t>
      </w:r>
      <w:r>
        <w:rPr>
          <w:rFonts w:eastAsia="Calibri" w:cs="Calibri"/>
          <w:kern w:val="1"/>
          <w:szCs w:val="22"/>
          <w:lang w:eastAsia="ar-SA"/>
        </w:rPr>
        <w:t>rekreacyjnych</w:t>
      </w:r>
      <w:r w:rsidRPr="009B7CA5">
        <w:rPr>
          <w:rFonts w:eastAsia="Calibri" w:cs="Calibri"/>
          <w:kern w:val="1"/>
          <w:szCs w:val="22"/>
          <w:lang w:eastAsia="ar-SA"/>
        </w:rPr>
        <w:t>, z  możliwością funkcjonowania tam gastronomicznych obiektów mobilnych (np. wózki z kawą),</w:t>
      </w:r>
    </w:p>
    <w:p w:rsidR="00391B66" w:rsidRPr="009B7CA5" w:rsidRDefault="00391B66" w:rsidP="00391B66">
      <w:pPr>
        <w:numPr>
          <w:ilvl w:val="0"/>
          <w:numId w:val="15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wykonanie</w:t>
      </w:r>
      <w:r w:rsidRPr="009B7CA5">
        <w:rPr>
          <w:rFonts w:eastAsia="Calibri" w:cs="Calibri"/>
          <w:kern w:val="1"/>
          <w:szCs w:val="22"/>
          <w:lang w:eastAsia="ar-SA"/>
        </w:rPr>
        <w:t xml:space="preserve"> </w:t>
      </w:r>
      <w:r>
        <w:rPr>
          <w:rFonts w:eastAsia="Calibri" w:cs="Calibri"/>
          <w:kern w:val="1"/>
          <w:szCs w:val="22"/>
          <w:lang w:eastAsia="ar-SA"/>
        </w:rPr>
        <w:t>konstrukcji</w:t>
      </w:r>
      <w:r w:rsidRPr="009B7CA5">
        <w:rPr>
          <w:rFonts w:eastAsia="Calibri" w:cs="Calibri"/>
          <w:kern w:val="1"/>
          <w:szCs w:val="22"/>
          <w:lang w:eastAsia="ar-SA"/>
        </w:rPr>
        <w:t xml:space="preserve"> tarasów rekreacyjnych w południowej części mola (tarasy do opalania się) </w:t>
      </w:r>
      <w:r>
        <w:rPr>
          <w:rFonts w:eastAsia="Calibri" w:cs="Calibri"/>
          <w:kern w:val="1"/>
          <w:szCs w:val="22"/>
          <w:lang w:eastAsia="ar-SA"/>
        </w:rPr>
        <w:br/>
      </w:r>
      <w:r w:rsidRPr="009B7CA5">
        <w:rPr>
          <w:rFonts w:eastAsia="Calibri" w:cs="Calibri"/>
          <w:kern w:val="1"/>
          <w:szCs w:val="22"/>
          <w:lang w:eastAsia="ar-SA"/>
        </w:rPr>
        <w:t>– o nawierzchni wykonanej z drewna iglastego (lub materiału równoważnego),</w:t>
      </w:r>
    </w:p>
    <w:p w:rsidR="00391B66" w:rsidRPr="009B7CA5" w:rsidRDefault="00391B66" w:rsidP="00391B66">
      <w:pPr>
        <w:numPr>
          <w:ilvl w:val="0"/>
          <w:numId w:val="15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wykonanie</w:t>
      </w:r>
      <w:r w:rsidRPr="009B7CA5">
        <w:rPr>
          <w:rFonts w:eastAsia="Calibri" w:cs="Calibri"/>
          <w:kern w:val="1"/>
          <w:szCs w:val="22"/>
          <w:lang w:eastAsia="ar-SA"/>
        </w:rPr>
        <w:t xml:space="preserve"> zabezpieczenia ruchu pieszo - rowerowe</w:t>
      </w:r>
      <w:r>
        <w:rPr>
          <w:rFonts w:eastAsia="Calibri" w:cs="Calibri"/>
          <w:kern w:val="1"/>
          <w:szCs w:val="22"/>
          <w:lang w:eastAsia="ar-SA"/>
        </w:rPr>
        <w:t>go poprzez zastosowanie barier</w:t>
      </w:r>
      <w:r w:rsidRPr="009B7CA5">
        <w:rPr>
          <w:rFonts w:eastAsia="Calibri" w:cs="Calibri"/>
          <w:kern w:val="1"/>
          <w:szCs w:val="22"/>
          <w:lang w:eastAsia="ar-SA"/>
        </w:rPr>
        <w:t>,</w:t>
      </w:r>
    </w:p>
    <w:p w:rsidR="00391B66" w:rsidRPr="009B7CA5" w:rsidRDefault="00391B66" w:rsidP="00391B66">
      <w:pPr>
        <w:numPr>
          <w:ilvl w:val="0"/>
          <w:numId w:val="15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wykonanie</w:t>
      </w:r>
      <w:r w:rsidRPr="009B7CA5">
        <w:rPr>
          <w:rFonts w:eastAsia="Calibri" w:cs="Calibri"/>
          <w:kern w:val="1"/>
          <w:szCs w:val="22"/>
          <w:lang w:eastAsia="ar-SA"/>
        </w:rPr>
        <w:t xml:space="preserve"> oświetlenia (latarnie wysokie w ilości ok. 25 szt.),</w:t>
      </w:r>
    </w:p>
    <w:p w:rsidR="00391B66" w:rsidRPr="009B7CA5" w:rsidRDefault="00391B66" w:rsidP="00391B66">
      <w:pPr>
        <w:numPr>
          <w:ilvl w:val="0"/>
          <w:numId w:val="15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wbudowanie</w:t>
      </w:r>
      <w:r w:rsidRPr="009B7CA5">
        <w:rPr>
          <w:rFonts w:eastAsia="Calibri" w:cs="Calibri"/>
          <w:kern w:val="1"/>
          <w:szCs w:val="22"/>
          <w:lang w:eastAsia="ar-SA"/>
        </w:rPr>
        <w:t xml:space="preserve"> w konstrukcję korony molo oświetleni</w:t>
      </w:r>
      <w:r>
        <w:rPr>
          <w:rFonts w:eastAsia="Calibri" w:cs="Calibri"/>
          <w:kern w:val="1"/>
          <w:szCs w:val="22"/>
          <w:lang w:eastAsia="ar-SA"/>
        </w:rPr>
        <w:t>a</w:t>
      </w:r>
      <w:r w:rsidRPr="009B7CA5">
        <w:rPr>
          <w:rFonts w:eastAsia="Calibri" w:cs="Calibri"/>
          <w:kern w:val="1"/>
          <w:szCs w:val="22"/>
          <w:lang w:eastAsia="ar-SA"/>
        </w:rPr>
        <w:t xml:space="preserve"> – punkty świetlne lub liniowe </w:t>
      </w:r>
      <w:r w:rsidRPr="009B7CA5">
        <w:rPr>
          <w:rFonts w:eastAsia="Calibri" w:cs="Calibri"/>
          <w:kern w:val="1"/>
          <w:szCs w:val="22"/>
          <w:lang w:eastAsia="ar-SA"/>
        </w:rPr>
        <w:br/>
        <w:t>z wykorzystaniem technologii oświetlenia LED,</w:t>
      </w:r>
    </w:p>
    <w:p w:rsidR="00391B66" w:rsidRPr="009B7CA5" w:rsidRDefault="00391B66" w:rsidP="00391B66">
      <w:pPr>
        <w:numPr>
          <w:ilvl w:val="0"/>
          <w:numId w:val="15"/>
        </w:numPr>
        <w:ind w:left="284" w:hanging="284"/>
        <w:rPr>
          <w:rFonts w:eastAsia="Calibri" w:cs="Calibri"/>
          <w:kern w:val="1"/>
          <w:szCs w:val="22"/>
          <w:lang w:eastAsia="hi-IN" w:bidi="hi-IN"/>
        </w:rPr>
      </w:pPr>
      <w:r>
        <w:rPr>
          <w:rFonts w:eastAsia="Calibri" w:cs="Calibri"/>
          <w:kern w:val="1"/>
          <w:szCs w:val="22"/>
          <w:lang w:eastAsia="ar-SA"/>
        </w:rPr>
        <w:t>wykonanie</w:t>
      </w:r>
      <w:r w:rsidRPr="009B7CA5">
        <w:rPr>
          <w:rFonts w:eastAsia="Calibri" w:cs="Calibri"/>
          <w:kern w:val="1"/>
          <w:szCs w:val="22"/>
          <w:lang w:eastAsia="ar-SA"/>
        </w:rPr>
        <w:t xml:space="preserve"> </w:t>
      </w:r>
      <w:r>
        <w:rPr>
          <w:rFonts w:eastAsia="Calibri" w:cs="Calibri"/>
          <w:kern w:val="1"/>
          <w:szCs w:val="22"/>
          <w:lang w:eastAsia="ar-SA"/>
        </w:rPr>
        <w:t>konstrukcji</w:t>
      </w:r>
      <w:r w:rsidRPr="009B7CA5">
        <w:rPr>
          <w:rFonts w:eastAsia="Calibri" w:cs="Calibri"/>
          <w:kern w:val="1"/>
          <w:szCs w:val="22"/>
          <w:lang w:eastAsia="ar-SA"/>
        </w:rPr>
        <w:t xml:space="preserve"> schodów i zjazdów</w:t>
      </w:r>
      <w:r>
        <w:rPr>
          <w:rFonts w:eastAsia="Calibri" w:cs="Calibri"/>
          <w:kern w:val="1"/>
          <w:szCs w:val="22"/>
          <w:lang w:eastAsia="ar-SA"/>
        </w:rPr>
        <w:t xml:space="preserve"> z mola na plażę piaszczystą i trawiastą, </w:t>
      </w:r>
    </w:p>
    <w:p w:rsidR="00391B66" w:rsidRPr="009B7CA5" w:rsidRDefault="00391B66" w:rsidP="00391B66">
      <w:pPr>
        <w:numPr>
          <w:ilvl w:val="0"/>
          <w:numId w:val="15"/>
        </w:numPr>
        <w:suppressAutoHyphens/>
        <w:spacing w:line="100" w:lineRule="atLeast"/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wydzielenie miejsca na stojaki rowerowe</w:t>
      </w:r>
      <w:r w:rsidRPr="009B7CA5">
        <w:rPr>
          <w:rFonts w:eastAsia="Calibri" w:cs="Calibri"/>
          <w:kern w:val="1"/>
          <w:szCs w:val="22"/>
          <w:lang w:eastAsia="ar-SA"/>
        </w:rPr>
        <w:t xml:space="preserve"> (na max 15 szt.) w rejonie wejścia na molo,</w:t>
      </w:r>
    </w:p>
    <w:p w:rsidR="00391B66" w:rsidRPr="009B7CA5" w:rsidRDefault="00391B66" w:rsidP="00391B66">
      <w:pPr>
        <w:numPr>
          <w:ilvl w:val="0"/>
          <w:numId w:val="15"/>
        </w:numPr>
        <w:suppressAutoHyphens/>
        <w:spacing w:line="100" w:lineRule="atLeast"/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szCs w:val="22"/>
        </w:rPr>
        <w:t>zachowanie</w:t>
      </w:r>
      <w:r w:rsidRPr="009B7CA5">
        <w:rPr>
          <w:szCs w:val="22"/>
        </w:rPr>
        <w:t xml:space="preserve"> pas</w:t>
      </w:r>
      <w:r>
        <w:rPr>
          <w:szCs w:val="22"/>
        </w:rPr>
        <w:t>a</w:t>
      </w:r>
      <w:r w:rsidRPr="009B7CA5">
        <w:rPr>
          <w:szCs w:val="22"/>
        </w:rPr>
        <w:t xml:space="preserve"> zieleni przy koronie mola z zastosowaniem zieleni niskiej, całorocznie zielonej, nie wabiącej owadów,</w:t>
      </w:r>
    </w:p>
    <w:p w:rsidR="00391B66" w:rsidRPr="009B7CA5" w:rsidRDefault="00391B66" w:rsidP="00391B66">
      <w:pPr>
        <w:numPr>
          <w:ilvl w:val="0"/>
          <w:numId w:val="15"/>
        </w:numPr>
        <w:suppressAutoHyphens/>
        <w:spacing w:line="100" w:lineRule="atLeast"/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szCs w:val="22"/>
        </w:rPr>
        <w:t>wykonanie obiektów</w:t>
      </w:r>
      <w:r w:rsidRPr="009B7CA5">
        <w:rPr>
          <w:szCs w:val="22"/>
        </w:rPr>
        <w:t xml:space="preserve"> małej architektury: ławki, tablice informacyjne, kosze na odpadki itp.</w:t>
      </w:r>
    </w:p>
    <w:p w:rsidR="00391B66" w:rsidRPr="009B7CA5" w:rsidRDefault="00391B66" w:rsidP="00391B66">
      <w:pPr>
        <w:spacing w:before="28" w:after="28"/>
        <w:rPr>
          <w:kern w:val="1"/>
          <w:szCs w:val="22"/>
          <w:lang w:eastAsia="ar-SA"/>
        </w:rPr>
      </w:pPr>
    </w:p>
    <w:p w:rsidR="00391B66" w:rsidRPr="009B7CA5" w:rsidRDefault="00391B66" w:rsidP="00391B66">
      <w:pPr>
        <w:rPr>
          <w:rFonts w:cs="Arial"/>
          <w:szCs w:val="22"/>
        </w:rPr>
      </w:pPr>
      <w:r w:rsidRPr="009B7CA5">
        <w:rPr>
          <w:rFonts w:cs="Arial"/>
          <w:szCs w:val="22"/>
        </w:rPr>
        <w:t xml:space="preserve">W zakresie prac instalacyjnych prowadzonych przy </w:t>
      </w:r>
      <w:r w:rsidRPr="009B7CA5">
        <w:rPr>
          <w:szCs w:val="22"/>
        </w:rPr>
        <w:t>wykonaniu rewitalizacji konstrukcji molo</w:t>
      </w:r>
      <w:r w:rsidRPr="009B7CA5">
        <w:rPr>
          <w:rFonts w:cs="Arial"/>
          <w:szCs w:val="22"/>
        </w:rPr>
        <w:t xml:space="preserve"> należy</w:t>
      </w:r>
      <w:r>
        <w:rPr>
          <w:rFonts w:cs="Arial"/>
          <w:szCs w:val="22"/>
        </w:rPr>
        <w:t xml:space="preserve"> </w:t>
      </w:r>
      <w:r w:rsidRPr="009B7CA5">
        <w:rPr>
          <w:rFonts w:cs="Arial"/>
          <w:szCs w:val="22"/>
        </w:rPr>
        <w:t>:</w:t>
      </w:r>
    </w:p>
    <w:p w:rsidR="00391B66" w:rsidRPr="009B7CA5" w:rsidRDefault="00391B66" w:rsidP="00391B66">
      <w:pPr>
        <w:numPr>
          <w:ilvl w:val="0"/>
          <w:numId w:val="10"/>
        </w:numPr>
        <w:suppressAutoHyphens/>
        <w:spacing w:line="100" w:lineRule="atLeast"/>
        <w:ind w:left="284" w:hanging="284"/>
        <w:rPr>
          <w:rFonts w:cs="Arial"/>
          <w:szCs w:val="22"/>
        </w:rPr>
      </w:pPr>
      <w:r w:rsidRPr="009B7CA5">
        <w:rPr>
          <w:rFonts w:eastAsia="Calibri" w:cs="Calibri"/>
          <w:kern w:val="1"/>
          <w:szCs w:val="22"/>
          <w:lang w:eastAsia="hi-IN" w:bidi="hi-IN"/>
        </w:rPr>
        <w:t>wykonać podłączenie oświetlenia do sieci elektroenergetycznej</w:t>
      </w:r>
      <w:r>
        <w:rPr>
          <w:rFonts w:eastAsia="Calibri" w:cs="Calibri"/>
          <w:kern w:val="1"/>
          <w:szCs w:val="22"/>
          <w:lang w:eastAsia="hi-IN" w:bidi="hi-IN"/>
        </w:rPr>
        <w:t xml:space="preserve"> wraz z zabezpieczeniem</w:t>
      </w:r>
      <w:r w:rsidRPr="009B7CA5">
        <w:rPr>
          <w:rFonts w:eastAsia="Calibri" w:cs="Calibri"/>
          <w:kern w:val="1"/>
          <w:szCs w:val="22"/>
          <w:lang w:eastAsia="hi-IN" w:bidi="hi-IN"/>
        </w:rPr>
        <w:t>,</w:t>
      </w:r>
    </w:p>
    <w:p w:rsidR="00391B66" w:rsidRPr="009B7CA5" w:rsidRDefault="00391B66" w:rsidP="00391B66">
      <w:pPr>
        <w:numPr>
          <w:ilvl w:val="0"/>
          <w:numId w:val="10"/>
        </w:numPr>
        <w:suppressAutoHyphens/>
        <w:spacing w:line="100" w:lineRule="atLeast"/>
        <w:ind w:left="284" w:hanging="284"/>
        <w:rPr>
          <w:rFonts w:cs="Arial"/>
          <w:szCs w:val="22"/>
        </w:rPr>
      </w:pPr>
      <w:r w:rsidRPr="009B7CA5">
        <w:rPr>
          <w:rFonts w:eastAsia="Calibri" w:cs="Calibri"/>
          <w:kern w:val="1"/>
          <w:szCs w:val="22"/>
          <w:lang w:eastAsia="hi-IN" w:bidi="hi-IN"/>
        </w:rPr>
        <w:t>wykonać instalacje elektryczną umożliwiającą podłączenie urządzeń elektrycznych</w:t>
      </w:r>
      <w:r>
        <w:rPr>
          <w:rFonts w:eastAsia="Calibri" w:cs="Calibri"/>
          <w:kern w:val="1"/>
          <w:szCs w:val="22"/>
          <w:lang w:eastAsia="hi-IN" w:bidi="hi-IN"/>
        </w:rPr>
        <w:t>,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 </w:t>
      </w:r>
    </w:p>
    <w:p w:rsidR="00391B66" w:rsidRPr="009B7CA5" w:rsidRDefault="00391B66" w:rsidP="00391B66">
      <w:pPr>
        <w:numPr>
          <w:ilvl w:val="0"/>
          <w:numId w:val="10"/>
        </w:numPr>
        <w:suppressAutoHyphens/>
        <w:spacing w:line="100" w:lineRule="atLeast"/>
        <w:ind w:left="284" w:hanging="284"/>
        <w:rPr>
          <w:rFonts w:cs="Arial"/>
          <w:szCs w:val="22"/>
        </w:rPr>
      </w:pPr>
      <w:r w:rsidRPr="009B7CA5">
        <w:rPr>
          <w:rFonts w:eastAsia="Calibri" w:cs="Calibri"/>
          <w:kern w:val="1"/>
          <w:szCs w:val="22"/>
          <w:lang w:eastAsia="hi-IN" w:bidi="hi-IN"/>
        </w:rPr>
        <w:t xml:space="preserve">wykonać instalacje systemu monitoringu z możliwością wizualizacji </w:t>
      </w:r>
      <w:r>
        <w:rPr>
          <w:rFonts w:eastAsia="Calibri" w:cs="Calibri"/>
          <w:kern w:val="1"/>
          <w:szCs w:val="22"/>
          <w:lang w:eastAsia="hi-IN" w:bidi="hi-IN"/>
        </w:rPr>
        <w:t xml:space="preserve">(dzień/noc) 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w </w:t>
      </w:r>
      <w:r>
        <w:rPr>
          <w:rFonts w:eastAsia="Calibri" w:cs="Calibri"/>
          <w:kern w:val="1"/>
          <w:szCs w:val="22"/>
          <w:lang w:eastAsia="hi-IN" w:bidi="hi-IN"/>
        </w:rPr>
        <w:t xml:space="preserve">siedzibie </w:t>
      </w:r>
      <w:r w:rsidRPr="009B7CA5">
        <w:rPr>
          <w:rFonts w:eastAsia="Calibri" w:cs="Calibri"/>
          <w:kern w:val="1"/>
          <w:szCs w:val="22"/>
          <w:lang w:eastAsia="hi-IN" w:bidi="hi-IN"/>
        </w:rPr>
        <w:t>Nadzoru Wodnego Smardzewice zlokalizowa</w:t>
      </w:r>
      <w:r>
        <w:rPr>
          <w:rFonts w:eastAsia="Calibri" w:cs="Calibri"/>
          <w:kern w:val="1"/>
          <w:szCs w:val="22"/>
          <w:lang w:eastAsia="hi-IN" w:bidi="hi-IN"/>
        </w:rPr>
        <w:t>nej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 ok. 800 m od obiektu.</w:t>
      </w:r>
    </w:p>
    <w:p w:rsidR="00391B66" w:rsidRPr="009B7CA5" w:rsidRDefault="00391B66" w:rsidP="00391B66">
      <w:pPr>
        <w:pStyle w:val="Nagwek4"/>
        <w:ind w:left="851" w:hanging="851"/>
        <w:rPr>
          <w:sz w:val="22"/>
          <w:szCs w:val="22"/>
        </w:rPr>
      </w:pPr>
      <w:r w:rsidRPr="009B7CA5">
        <w:rPr>
          <w:sz w:val="22"/>
          <w:szCs w:val="22"/>
        </w:rPr>
        <w:t xml:space="preserve">Zakres rzeczowy prac przy wykonaniu rekultywacji plaży piaszczystej. </w:t>
      </w:r>
    </w:p>
    <w:p w:rsidR="00391B66" w:rsidRPr="009B7CA5" w:rsidRDefault="00391B66" w:rsidP="00391B66">
      <w:pPr>
        <w:rPr>
          <w:rFonts w:cs="Arial"/>
          <w:szCs w:val="22"/>
        </w:rPr>
      </w:pPr>
      <w:r w:rsidRPr="009B7CA5">
        <w:rPr>
          <w:rFonts w:cs="Arial"/>
          <w:szCs w:val="22"/>
        </w:rPr>
        <w:t xml:space="preserve">W zakresie prac prowadzonych przy </w:t>
      </w:r>
      <w:r w:rsidRPr="009B7CA5">
        <w:rPr>
          <w:szCs w:val="22"/>
        </w:rPr>
        <w:t>rekultywacji plaży</w:t>
      </w:r>
      <w:r w:rsidRPr="009B7CA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przy molo </w:t>
      </w:r>
      <w:r w:rsidRPr="009B7CA5">
        <w:rPr>
          <w:rFonts w:cs="Arial"/>
          <w:szCs w:val="22"/>
        </w:rPr>
        <w:t>należy</w:t>
      </w:r>
      <w:r>
        <w:rPr>
          <w:rFonts w:cs="Arial"/>
          <w:szCs w:val="22"/>
        </w:rPr>
        <w:t xml:space="preserve"> uwzględnić</w:t>
      </w:r>
      <w:r w:rsidRPr="009B7CA5">
        <w:rPr>
          <w:rFonts w:cs="Arial"/>
          <w:szCs w:val="22"/>
        </w:rPr>
        <w:t>:</w:t>
      </w:r>
    </w:p>
    <w:p w:rsidR="00391B66" w:rsidRPr="00C63ED3" w:rsidRDefault="00391B66" w:rsidP="00391B66">
      <w:pPr>
        <w:numPr>
          <w:ilvl w:val="0"/>
          <w:numId w:val="16"/>
        </w:numPr>
        <w:suppressAutoHyphens/>
        <w:ind w:left="284" w:hanging="284"/>
        <w:rPr>
          <w:rFonts w:eastAsia="Calibri" w:cs="Calibri"/>
          <w:kern w:val="1"/>
          <w:szCs w:val="22"/>
          <w:lang w:eastAsia="hi-IN" w:bidi="hi-IN"/>
        </w:rPr>
      </w:pPr>
      <w:r>
        <w:rPr>
          <w:rFonts w:eastAsia="Calibri" w:cs="Calibri"/>
          <w:kern w:val="1"/>
          <w:szCs w:val="22"/>
          <w:lang w:eastAsia="hi-IN" w:bidi="hi-IN"/>
        </w:rPr>
        <w:t>przesypanie</w:t>
      </w:r>
      <w:r w:rsidRPr="00C63ED3">
        <w:rPr>
          <w:rFonts w:eastAsia="Calibri" w:cs="Calibri"/>
          <w:kern w:val="1"/>
          <w:szCs w:val="22"/>
          <w:lang w:eastAsia="hi-IN" w:bidi="hi-IN"/>
        </w:rPr>
        <w:t xml:space="preserve"> i oczy</w:t>
      </w:r>
      <w:r>
        <w:rPr>
          <w:rFonts w:eastAsia="Calibri" w:cs="Calibri"/>
          <w:kern w:val="1"/>
          <w:szCs w:val="22"/>
          <w:lang w:eastAsia="hi-IN" w:bidi="hi-IN"/>
        </w:rPr>
        <w:t>szczenie</w:t>
      </w:r>
      <w:r w:rsidRPr="00C63ED3">
        <w:rPr>
          <w:rFonts w:eastAsia="Calibri" w:cs="Calibri"/>
          <w:kern w:val="1"/>
          <w:szCs w:val="22"/>
          <w:lang w:eastAsia="hi-IN" w:bidi="hi-IN"/>
        </w:rPr>
        <w:t xml:space="preserve">  z przeznaczeniem do  ponownego wykorzystania istniejącego piasku,</w:t>
      </w:r>
    </w:p>
    <w:p w:rsidR="00391B66" w:rsidRPr="009B7CA5" w:rsidRDefault="00391B66" w:rsidP="00391B66">
      <w:pPr>
        <w:numPr>
          <w:ilvl w:val="0"/>
          <w:numId w:val="16"/>
        </w:numPr>
        <w:suppressAutoHyphens/>
        <w:ind w:left="284" w:hanging="284"/>
        <w:rPr>
          <w:rFonts w:eastAsia="Calibri" w:cs="Calibri"/>
          <w:kern w:val="1"/>
          <w:szCs w:val="22"/>
          <w:lang w:eastAsia="hi-IN" w:bidi="hi-IN"/>
        </w:rPr>
      </w:pPr>
      <w:r w:rsidRPr="009B7CA5">
        <w:rPr>
          <w:rFonts w:eastAsia="Calibri" w:cs="Calibri"/>
          <w:kern w:val="1"/>
          <w:szCs w:val="22"/>
          <w:lang w:eastAsia="hi-IN" w:bidi="hi-IN"/>
        </w:rPr>
        <w:t>usypa</w:t>
      </w:r>
      <w:r>
        <w:rPr>
          <w:rFonts w:eastAsia="Calibri" w:cs="Calibri"/>
          <w:kern w:val="1"/>
          <w:szCs w:val="22"/>
          <w:lang w:eastAsia="hi-IN" w:bidi="hi-IN"/>
        </w:rPr>
        <w:t>nie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 na powierzchni plaży dodatkow</w:t>
      </w:r>
      <w:r>
        <w:rPr>
          <w:rFonts w:eastAsia="Calibri" w:cs="Calibri"/>
          <w:kern w:val="1"/>
          <w:szCs w:val="22"/>
          <w:lang w:eastAsia="hi-IN" w:bidi="hi-IN"/>
        </w:rPr>
        <w:t>ej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 warstw</w:t>
      </w:r>
      <w:r>
        <w:rPr>
          <w:rFonts w:eastAsia="Calibri" w:cs="Calibri"/>
          <w:kern w:val="1"/>
          <w:szCs w:val="22"/>
          <w:lang w:eastAsia="hi-IN" w:bidi="hi-IN"/>
        </w:rPr>
        <w:t>y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 piasku zabezpieczając</w:t>
      </w:r>
      <w:r>
        <w:rPr>
          <w:rFonts w:eastAsia="Calibri" w:cs="Calibri"/>
          <w:kern w:val="1"/>
          <w:szCs w:val="22"/>
          <w:lang w:eastAsia="hi-IN" w:bidi="hi-IN"/>
        </w:rPr>
        <w:t>ej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 hydroizolację Zbiornika Wodnego S</w:t>
      </w:r>
      <w:r>
        <w:rPr>
          <w:rFonts w:eastAsia="Calibri" w:cs="Calibri"/>
          <w:kern w:val="1"/>
          <w:szCs w:val="22"/>
          <w:lang w:eastAsia="hi-IN" w:bidi="hi-IN"/>
        </w:rPr>
        <w:t>ulejów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 przed mechanicznymi uszkodzeniami użytkowników plaży (rekreacja),</w:t>
      </w:r>
    </w:p>
    <w:p w:rsidR="00391B66" w:rsidRPr="009B7CA5" w:rsidRDefault="00391B66" w:rsidP="00391B66">
      <w:pPr>
        <w:numPr>
          <w:ilvl w:val="0"/>
          <w:numId w:val="16"/>
        </w:numPr>
        <w:suppressAutoHyphens/>
        <w:ind w:left="284" w:hanging="284"/>
        <w:rPr>
          <w:rFonts w:eastAsia="Calibri" w:cs="Calibri"/>
          <w:kern w:val="1"/>
          <w:szCs w:val="22"/>
          <w:lang w:eastAsia="hi-IN" w:bidi="hi-IN"/>
        </w:rPr>
      </w:pPr>
      <w:r w:rsidRPr="009B7CA5">
        <w:rPr>
          <w:rFonts w:eastAsia="Calibri" w:cs="Calibri"/>
          <w:kern w:val="1"/>
          <w:szCs w:val="22"/>
          <w:lang w:eastAsia="hi-IN" w:bidi="hi-IN"/>
        </w:rPr>
        <w:t xml:space="preserve">uzupełnić warstwy piasku, </w:t>
      </w:r>
    </w:p>
    <w:p w:rsidR="00391B66" w:rsidRPr="009B7CA5" w:rsidRDefault="00391B66" w:rsidP="00391B66">
      <w:pPr>
        <w:numPr>
          <w:ilvl w:val="0"/>
          <w:numId w:val="16"/>
        </w:numPr>
        <w:suppressAutoHyphens/>
        <w:ind w:left="284" w:hanging="284"/>
        <w:rPr>
          <w:rFonts w:eastAsia="Calibri" w:cs="Calibri"/>
          <w:kern w:val="1"/>
          <w:szCs w:val="22"/>
          <w:lang w:eastAsia="hi-IN" w:bidi="hi-IN"/>
        </w:rPr>
      </w:pPr>
      <w:r w:rsidRPr="009B7CA5">
        <w:rPr>
          <w:rFonts w:eastAsia="Calibri" w:cs="Calibri"/>
          <w:kern w:val="1"/>
          <w:szCs w:val="22"/>
          <w:lang w:eastAsia="hi-IN" w:bidi="hi-IN"/>
        </w:rPr>
        <w:t xml:space="preserve">wykonać tablice informacyjne i ogłoszeniowe, obiekty małej architektury, instalacje </w:t>
      </w:r>
      <w:r w:rsidRPr="009B7CA5">
        <w:rPr>
          <w:rFonts w:eastAsia="Calibri" w:cs="Calibri"/>
          <w:kern w:val="1"/>
          <w:szCs w:val="22"/>
          <w:lang w:eastAsia="hi-IN" w:bidi="hi-IN"/>
        </w:rPr>
        <w:br/>
        <w:t>i elementy oświetlenia w ścieżkach okalających plażę,</w:t>
      </w:r>
    </w:p>
    <w:p w:rsidR="00391B66" w:rsidRPr="009B7CA5" w:rsidRDefault="00391B66" w:rsidP="00391B66">
      <w:pPr>
        <w:numPr>
          <w:ilvl w:val="0"/>
          <w:numId w:val="16"/>
        </w:numPr>
        <w:suppressAutoHyphens/>
        <w:ind w:left="284" w:hanging="284"/>
        <w:rPr>
          <w:rFonts w:eastAsia="Calibri" w:cs="Calibri"/>
          <w:kern w:val="1"/>
          <w:szCs w:val="22"/>
          <w:lang w:eastAsia="hi-IN" w:bidi="hi-IN"/>
        </w:rPr>
      </w:pPr>
      <w:r w:rsidRPr="009B7CA5">
        <w:rPr>
          <w:rFonts w:eastAsia="Calibri" w:cs="Calibri"/>
          <w:kern w:val="1"/>
          <w:szCs w:val="22"/>
          <w:lang w:eastAsia="hi-IN" w:bidi="hi-IN"/>
        </w:rPr>
        <w:t>uporządkować i oczyścić teren</w:t>
      </w:r>
      <w:r>
        <w:rPr>
          <w:rFonts w:eastAsia="Calibri" w:cs="Calibri"/>
          <w:kern w:val="1"/>
          <w:szCs w:val="22"/>
          <w:lang w:eastAsia="hi-IN" w:bidi="hi-IN"/>
        </w:rPr>
        <w:t xml:space="preserve"> wokół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 plaży,</w:t>
      </w:r>
    </w:p>
    <w:p w:rsidR="00391B66" w:rsidRPr="009B7CA5" w:rsidRDefault="00391B66" w:rsidP="00391B66">
      <w:pPr>
        <w:numPr>
          <w:ilvl w:val="0"/>
          <w:numId w:val="16"/>
        </w:numPr>
        <w:suppressAutoHyphens/>
        <w:ind w:left="284" w:hanging="284"/>
        <w:rPr>
          <w:rFonts w:eastAsia="Calibri" w:cs="Calibri"/>
          <w:kern w:val="1"/>
          <w:szCs w:val="22"/>
          <w:lang w:eastAsia="hi-IN" w:bidi="hi-IN"/>
        </w:rPr>
      </w:pPr>
      <w:r w:rsidRPr="009B7CA5">
        <w:rPr>
          <w:rFonts w:eastAsia="Calibri" w:cs="Calibri"/>
          <w:kern w:val="1"/>
          <w:szCs w:val="22"/>
          <w:lang w:eastAsia="hi-IN" w:bidi="hi-IN"/>
        </w:rPr>
        <w:t>usunąć niezagospodarowane elementy niskiej zieleni.</w:t>
      </w:r>
    </w:p>
    <w:p w:rsidR="00391B66" w:rsidRPr="009B7CA5" w:rsidRDefault="00391B66" w:rsidP="00391B66">
      <w:pPr>
        <w:pStyle w:val="Nagwek4"/>
        <w:ind w:left="851" w:hanging="851"/>
        <w:rPr>
          <w:sz w:val="22"/>
          <w:szCs w:val="22"/>
        </w:rPr>
      </w:pPr>
      <w:r w:rsidRPr="009B7CA5">
        <w:rPr>
          <w:sz w:val="22"/>
          <w:szCs w:val="22"/>
        </w:rPr>
        <w:t xml:space="preserve">Zakres rzeczowy prac przy wykonaniu konstrukcji wejść na molo. </w:t>
      </w:r>
    </w:p>
    <w:p w:rsidR="00391B66" w:rsidRPr="009B7CA5" w:rsidRDefault="00391B66" w:rsidP="00391B66">
      <w:pPr>
        <w:rPr>
          <w:rFonts w:cs="Arial"/>
          <w:szCs w:val="22"/>
        </w:rPr>
      </w:pPr>
      <w:r w:rsidRPr="009B7CA5">
        <w:rPr>
          <w:rFonts w:cs="Arial"/>
          <w:szCs w:val="22"/>
        </w:rPr>
        <w:t xml:space="preserve">W zakresie prac architektoniczno - konstrukcyjnych prowadzonych przy </w:t>
      </w:r>
      <w:r w:rsidRPr="009B7CA5">
        <w:rPr>
          <w:szCs w:val="22"/>
        </w:rPr>
        <w:t>wykonaniu wejść na molo</w:t>
      </w:r>
      <w:r w:rsidRPr="009B7CA5">
        <w:rPr>
          <w:rFonts w:cs="Arial"/>
          <w:szCs w:val="22"/>
        </w:rPr>
        <w:t xml:space="preserve"> należy:</w:t>
      </w:r>
    </w:p>
    <w:p w:rsidR="00391B66" w:rsidRPr="009B7CA5" w:rsidRDefault="00391B66" w:rsidP="00391B66">
      <w:pPr>
        <w:numPr>
          <w:ilvl w:val="0"/>
          <w:numId w:val="17"/>
        </w:numPr>
        <w:suppressAutoHyphens/>
        <w:ind w:left="284" w:hanging="284"/>
        <w:rPr>
          <w:rFonts w:eastAsia="Calibri" w:cs="Calibri"/>
          <w:kern w:val="1"/>
          <w:szCs w:val="22"/>
          <w:lang w:eastAsia="hi-IN" w:bidi="hi-IN"/>
        </w:rPr>
      </w:pPr>
      <w:r w:rsidRPr="00FA0335">
        <w:rPr>
          <w:rFonts w:eastAsia="Calibri" w:cs="Calibri"/>
          <w:kern w:val="1"/>
          <w:szCs w:val="22"/>
          <w:lang w:eastAsia="hi-IN" w:bidi="hi-IN"/>
        </w:rPr>
        <w:t>wykonanie nawierzchni ciągu komunikacyjnego o wymiarach w planie: szerokość ok. 2,5 m, długość ok</w:t>
      </w:r>
      <w:r>
        <w:rPr>
          <w:rFonts w:eastAsia="Calibri" w:cs="Calibri"/>
          <w:kern w:val="1"/>
          <w:szCs w:val="22"/>
          <w:lang w:eastAsia="hi-IN" w:bidi="hi-IN"/>
        </w:rPr>
        <w:t xml:space="preserve">. </w:t>
      </w:r>
      <w:r w:rsidRPr="00FA0335">
        <w:rPr>
          <w:rFonts w:eastAsia="Calibri" w:cs="Calibri"/>
          <w:kern w:val="1"/>
          <w:szCs w:val="22"/>
          <w:lang w:eastAsia="hi-IN" w:bidi="hi-IN"/>
        </w:rPr>
        <w:t>7 m oraz szerokość ok. 3,5 m, długość ok. 16 m,</w:t>
      </w:r>
    </w:p>
    <w:p w:rsidR="00391B66" w:rsidRPr="009B7CA5" w:rsidRDefault="00391B66" w:rsidP="00391B66">
      <w:pPr>
        <w:numPr>
          <w:ilvl w:val="0"/>
          <w:numId w:val="17"/>
        </w:numPr>
        <w:suppressAutoHyphens/>
        <w:ind w:left="284" w:hanging="284"/>
        <w:rPr>
          <w:rFonts w:eastAsia="Calibri" w:cs="Calibri"/>
          <w:kern w:val="1"/>
          <w:szCs w:val="22"/>
          <w:lang w:eastAsia="hi-IN" w:bidi="hi-IN"/>
        </w:rPr>
      </w:pPr>
      <w:r w:rsidRPr="009B7CA5">
        <w:rPr>
          <w:rFonts w:eastAsia="Calibri" w:cs="Calibri"/>
          <w:kern w:val="1"/>
          <w:szCs w:val="22"/>
          <w:lang w:eastAsia="hi-IN" w:bidi="hi-IN"/>
        </w:rPr>
        <w:t>dostosowa</w:t>
      </w:r>
      <w:r>
        <w:rPr>
          <w:rFonts w:eastAsia="Calibri" w:cs="Calibri"/>
          <w:kern w:val="1"/>
          <w:szCs w:val="22"/>
          <w:lang w:eastAsia="hi-IN" w:bidi="hi-IN"/>
        </w:rPr>
        <w:t>nie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 konstrukcj</w:t>
      </w:r>
      <w:r>
        <w:rPr>
          <w:rFonts w:eastAsia="Calibri" w:cs="Calibri"/>
          <w:kern w:val="1"/>
          <w:szCs w:val="22"/>
          <w:lang w:eastAsia="hi-IN" w:bidi="hi-IN"/>
        </w:rPr>
        <w:t>i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 poszczególnych ciągów komunikacyjnych (zgodnie z planem zagospodarowania) do ruchu pieszo rowerowego, wjazdu pojazdów samochodowych służb ratowniczych i porządkowych</w:t>
      </w:r>
      <w:r>
        <w:rPr>
          <w:rFonts w:eastAsia="Calibri" w:cs="Calibri"/>
          <w:kern w:val="1"/>
          <w:szCs w:val="22"/>
          <w:lang w:eastAsia="hi-IN" w:bidi="hi-IN"/>
        </w:rPr>
        <w:t>,</w:t>
      </w:r>
      <w:r w:rsidRPr="009B7CA5">
        <w:rPr>
          <w:rFonts w:eastAsia="Calibri" w:cs="Calibri"/>
          <w:kern w:val="1"/>
          <w:szCs w:val="22"/>
          <w:lang w:eastAsia="hi-IN" w:bidi="hi-IN"/>
        </w:rPr>
        <w:t xml:space="preserve"> policji oraz osób niepełnosprawnych.</w:t>
      </w:r>
    </w:p>
    <w:p w:rsidR="00391B66" w:rsidRPr="009B7CA5" w:rsidRDefault="00391B66" w:rsidP="00391B66">
      <w:pPr>
        <w:suppressAutoHyphens/>
        <w:rPr>
          <w:rFonts w:eastAsia="Calibri" w:cs="Calibri"/>
          <w:kern w:val="1"/>
          <w:szCs w:val="22"/>
          <w:lang w:eastAsia="hi-IN" w:bidi="hi-IN"/>
        </w:rPr>
      </w:pPr>
    </w:p>
    <w:p w:rsidR="00391B66" w:rsidRPr="009B7CA5" w:rsidRDefault="00391B66" w:rsidP="00391B66">
      <w:pPr>
        <w:rPr>
          <w:rFonts w:cs="Arial"/>
          <w:szCs w:val="22"/>
        </w:rPr>
      </w:pPr>
      <w:r w:rsidRPr="009B7CA5">
        <w:rPr>
          <w:rFonts w:cs="Arial"/>
          <w:szCs w:val="22"/>
        </w:rPr>
        <w:t xml:space="preserve">W zakresie prac instalacyjnych prowadzonych przy </w:t>
      </w:r>
      <w:r w:rsidRPr="009B7CA5">
        <w:rPr>
          <w:szCs w:val="22"/>
        </w:rPr>
        <w:t>wykonaniu konstrukcji wejść na molo</w:t>
      </w:r>
      <w:r w:rsidRPr="009B7CA5">
        <w:rPr>
          <w:rFonts w:cs="Arial"/>
          <w:szCs w:val="22"/>
        </w:rPr>
        <w:t xml:space="preserve"> należy:</w:t>
      </w:r>
    </w:p>
    <w:p w:rsidR="00391B66" w:rsidRPr="009B7CA5" w:rsidRDefault="00391B66" w:rsidP="00391B66">
      <w:pPr>
        <w:numPr>
          <w:ilvl w:val="0"/>
          <w:numId w:val="10"/>
        </w:numPr>
        <w:suppressAutoHyphens/>
        <w:spacing w:line="100" w:lineRule="atLeast"/>
        <w:ind w:left="284" w:hanging="284"/>
        <w:rPr>
          <w:rFonts w:cs="Arial"/>
          <w:szCs w:val="22"/>
        </w:rPr>
      </w:pPr>
      <w:r w:rsidRPr="009B7CA5">
        <w:rPr>
          <w:rFonts w:eastAsia="Calibri" w:cs="Calibri"/>
          <w:kern w:val="1"/>
          <w:szCs w:val="22"/>
          <w:lang w:eastAsia="hi-IN" w:bidi="hi-IN"/>
        </w:rPr>
        <w:t>wykonać podłączenie oświetlenia do sieci elektroenergetycznej</w:t>
      </w:r>
      <w:r>
        <w:rPr>
          <w:rFonts w:eastAsia="Calibri" w:cs="Calibri"/>
          <w:kern w:val="1"/>
          <w:szCs w:val="22"/>
          <w:lang w:eastAsia="hi-IN" w:bidi="hi-IN"/>
        </w:rPr>
        <w:t xml:space="preserve"> wraz z zabepieczeniem</w:t>
      </w:r>
      <w:r w:rsidRPr="009B7CA5">
        <w:rPr>
          <w:rFonts w:eastAsia="Calibri" w:cs="Calibri"/>
          <w:kern w:val="1"/>
          <w:szCs w:val="22"/>
          <w:lang w:eastAsia="hi-IN" w:bidi="hi-IN"/>
        </w:rPr>
        <w:t>,</w:t>
      </w:r>
    </w:p>
    <w:p w:rsidR="00391B66" w:rsidRPr="009B7CA5" w:rsidRDefault="00391B66" w:rsidP="00391B66">
      <w:pPr>
        <w:numPr>
          <w:ilvl w:val="0"/>
          <w:numId w:val="10"/>
        </w:numPr>
        <w:suppressAutoHyphens/>
        <w:spacing w:line="100" w:lineRule="atLeast"/>
        <w:ind w:left="284" w:hanging="284"/>
        <w:rPr>
          <w:rFonts w:cs="Arial"/>
          <w:szCs w:val="22"/>
        </w:rPr>
      </w:pPr>
      <w:r w:rsidRPr="009B7CA5">
        <w:rPr>
          <w:rFonts w:eastAsia="Calibri" w:cs="Calibri"/>
          <w:kern w:val="1"/>
          <w:szCs w:val="22"/>
          <w:lang w:eastAsia="hi-IN" w:bidi="hi-IN"/>
        </w:rPr>
        <w:t>wykonać instalacje elektryczną umożliwiającą podłączenie urządzeń elektrycznych.</w:t>
      </w:r>
    </w:p>
    <w:p w:rsidR="00391B66" w:rsidRDefault="00391B66" w:rsidP="00391B66">
      <w:pPr>
        <w:rPr>
          <w:rFonts w:cs="Arial"/>
          <w:szCs w:val="22"/>
        </w:rPr>
      </w:pPr>
    </w:p>
    <w:p w:rsidR="00391B66" w:rsidRPr="009B7CA5" w:rsidRDefault="00391B66" w:rsidP="00391B66">
      <w:pPr>
        <w:rPr>
          <w:rFonts w:cs="Arial"/>
          <w:szCs w:val="22"/>
        </w:rPr>
      </w:pPr>
      <w:r w:rsidRPr="009B7CA5">
        <w:rPr>
          <w:rFonts w:cs="Arial"/>
          <w:szCs w:val="22"/>
        </w:rPr>
        <w:t>W ramach poszczególnych obiektów wchodzących w zakres inwestycji: molo, nabrzeża i plaż</w:t>
      </w:r>
      <w:r>
        <w:rPr>
          <w:rFonts w:cs="Arial"/>
          <w:szCs w:val="22"/>
        </w:rPr>
        <w:t>e</w:t>
      </w:r>
      <w:r w:rsidRPr="009B7CA5">
        <w:rPr>
          <w:rFonts w:cs="Arial"/>
          <w:szCs w:val="22"/>
        </w:rPr>
        <w:t xml:space="preserve"> przy realizacji robót budowlanych należy:</w:t>
      </w:r>
    </w:p>
    <w:p w:rsidR="00391B66" w:rsidRPr="009B7CA5" w:rsidRDefault="00391B66" w:rsidP="00391B66">
      <w:pPr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>przygotować teren budowy zgodnie z obowiązującymi przepisami technicznymi,</w:t>
      </w:r>
    </w:p>
    <w:p w:rsidR="00391B66" w:rsidRPr="009B7CA5" w:rsidRDefault="00391B66" w:rsidP="00391B66">
      <w:pPr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>przygotować, zorganizować i zagospodarować zaplecze budowy,</w:t>
      </w:r>
    </w:p>
    <w:p w:rsidR="00391B66" w:rsidRPr="009B7CA5" w:rsidRDefault="00391B66" w:rsidP="00391B66">
      <w:pPr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>oznakować teren budowy zgodnie z aktualnie obowiązującymi przepisami,</w:t>
      </w:r>
    </w:p>
    <w:p w:rsidR="00391B66" w:rsidRPr="009B7CA5" w:rsidRDefault="00391B66" w:rsidP="00391B66">
      <w:pPr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>zapewnić właściwe warunki bezpieczeństwa i higieny pracy,</w:t>
      </w:r>
    </w:p>
    <w:p w:rsidR="00391B66" w:rsidRPr="009B7CA5" w:rsidRDefault="00391B66" w:rsidP="00391B66">
      <w:pPr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>zabezpieczyć teren budowy przed kradzieżą i innymi ujemnymi skutkami czynników zewnętrznych i atmosferycznych,</w:t>
      </w:r>
    </w:p>
    <w:p w:rsidR="00391B66" w:rsidRPr="009B7CA5" w:rsidRDefault="00391B66" w:rsidP="00391B66">
      <w:pPr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>zabezpieczyć teren robót budowlanych przed zanieczyszczeniem wód Zbiornika Wodnego Sulejów w trakcie prowadzenia robót budowlanych,</w:t>
      </w:r>
    </w:p>
    <w:p w:rsidR="00391B66" w:rsidRPr="009B7CA5" w:rsidRDefault="00391B66" w:rsidP="00391B66">
      <w:pPr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9B7CA5">
        <w:rPr>
          <w:rFonts w:cs="Arial"/>
          <w:szCs w:val="22"/>
        </w:rPr>
        <w:t>na bieżąco usuwać odpady z terenu budowy, a następnie utylizować je zgodnie z aktualnie obowiązującymi przepisami w tym zakresie.</w:t>
      </w:r>
    </w:p>
    <w:p w:rsidR="00391B66" w:rsidRDefault="00391B66" w:rsidP="00391B66">
      <w:pPr>
        <w:rPr>
          <w:szCs w:val="22"/>
          <w:lang w:eastAsia="ar-SA"/>
        </w:rPr>
      </w:pPr>
    </w:p>
    <w:p w:rsidR="00391B66" w:rsidRPr="009B7CA5" w:rsidRDefault="00391B66" w:rsidP="00391B66">
      <w:pPr>
        <w:ind w:firstLine="708"/>
        <w:rPr>
          <w:szCs w:val="22"/>
          <w:lang w:eastAsia="ar-SA"/>
        </w:rPr>
      </w:pPr>
      <w:r w:rsidRPr="009B7CA5">
        <w:rPr>
          <w:szCs w:val="22"/>
          <w:lang w:eastAsia="ar-SA"/>
        </w:rPr>
        <w:t>Teren budowy po zakończeniu prac budowlanych musi zostać uporządkowany, posprzątany</w:t>
      </w:r>
      <w:r>
        <w:rPr>
          <w:szCs w:val="22"/>
          <w:lang w:eastAsia="ar-SA"/>
        </w:rPr>
        <w:t xml:space="preserve"> i</w:t>
      </w:r>
      <w:r w:rsidRPr="009B7CA5">
        <w:rPr>
          <w:szCs w:val="22"/>
          <w:lang w:eastAsia="ar-SA"/>
        </w:rPr>
        <w:t xml:space="preserve"> dostosowany do całościowego projektu zagospodarowania terenu </w:t>
      </w:r>
      <w:r>
        <w:rPr>
          <w:szCs w:val="22"/>
          <w:lang w:eastAsia="ar-SA"/>
        </w:rPr>
        <w:t>oraz</w:t>
      </w:r>
      <w:r w:rsidRPr="009B7CA5">
        <w:rPr>
          <w:szCs w:val="22"/>
          <w:lang w:eastAsia="ar-SA"/>
        </w:rPr>
        <w:t xml:space="preserve"> gotowy do użytkowania.</w:t>
      </w:r>
    </w:p>
    <w:p w:rsidR="00391B66" w:rsidRPr="009B7CA5" w:rsidRDefault="00391B66" w:rsidP="00391B66">
      <w:pPr>
        <w:ind w:firstLine="708"/>
        <w:contextualSpacing/>
        <w:rPr>
          <w:rFonts w:eastAsia="Calibri" w:cs="Calibri"/>
          <w:kern w:val="1"/>
          <w:szCs w:val="22"/>
          <w:lang w:eastAsia="ar-SA"/>
        </w:rPr>
      </w:pPr>
      <w:r w:rsidRPr="009B7CA5">
        <w:rPr>
          <w:rFonts w:eastAsia="Calibri" w:cs="Calibri"/>
          <w:kern w:val="1"/>
          <w:szCs w:val="22"/>
          <w:lang w:eastAsia="ar-SA"/>
        </w:rPr>
        <w:t>Rozwiązania materiałowe, konstrukcyjne i technologia wykonania robót powinn</w:t>
      </w:r>
      <w:r>
        <w:rPr>
          <w:rFonts w:eastAsia="Calibri" w:cs="Calibri"/>
          <w:kern w:val="1"/>
          <w:szCs w:val="22"/>
          <w:lang w:eastAsia="ar-SA"/>
        </w:rPr>
        <w:t>y</w:t>
      </w:r>
      <w:r w:rsidRPr="009B7CA5">
        <w:rPr>
          <w:rFonts w:eastAsia="Calibri" w:cs="Calibri"/>
          <w:kern w:val="1"/>
          <w:szCs w:val="22"/>
          <w:lang w:eastAsia="ar-SA"/>
        </w:rPr>
        <w:t xml:space="preserve"> być dostosowan</w:t>
      </w:r>
      <w:r>
        <w:rPr>
          <w:rFonts w:eastAsia="Calibri" w:cs="Calibri"/>
          <w:kern w:val="1"/>
          <w:szCs w:val="22"/>
          <w:lang w:eastAsia="ar-SA"/>
        </w:rPr>
        <w:t>e</w:t>
      </w:r>
      <w:r w:rsidRPr="009B7CA5">
        <w:rPr>
          <w:rFonts w:eastAsia="Calibri" w:cs="Calibri"/>
          <w:kern w:val="1"/>
          <w:szCs w:val="22"/>
          <w:lang w:eastAsia="ar-SA"/>
        </w:rPr>
        <w:t xml:space="preserve"> do specyfiki miejsca prac i zapewniać trwałość i odporność wykonanych prac dla konstrukcji hydrotechnicznych zgodnie z rozporządzeniem </w:t>
      </w:r>
      <w:r w:rsidRPr="009B7CA5">
        <w:rPr>
          <w:rStyle w:val="h2"/>
          <w:szCs w:val="22"/>
        </w:rPr>
        <w:t xml:space="preserve">Ministra Środowiska z dnia 20 kwietnia 2007 r. w sprawie warunków technicznych, jakim powinny odpowiadać budowle hydrotechniczne i ich usytuowanie. </w:t>
      </w:r>
    </w:p>
    <w:p w:rsidR="00391B66" w:rsidRPr="009B7CA5" w:rsidRDefault="00391B66" w:rsidP="00391B66">
      <w:pPr>
        <w:ind w:firstLine="708"/>
        <w:contextualSpacing/>
        <w:rPr>
          <w:rFonts w:eastAsia="Calibri" w:cs="Calibri"/>
          <w:kern w:val="1"/>
          <w:szCs w:val="22"/>
          <w:lang w:eastAsia="ar-SA"/>
        </w:rPr>
      </w:pPr>
      <w:r w:rsidRPr="009B7CA5">
        <w:rPr>
          <w:rFonts w:eastAsia="Calibri" w:cs="Calibri"/>
          <w:kern w:val="1"/>
          <w:szCs w:val="22"/>
          <w:lang w:eastAsia="ar-SA"/>
        </w:rPr>
        <w:t xml:space="preserve">W trakcie projektowania i wykonawstwa należy przewidzieć środki i technologię wykonania robót zabezpieczającą Zbiornik Wodny Sulejów przed zanieczyszczeniami w trakcie prowadzenia robót budowlanych z uwzględnieniem szczególnych warunków jakim podlegają budowle hydrotechniczne. </w:t>
      </w:r>
    </w:p>
    <w:p w:rsidR="00391B66" w:rsidRPr="003F2D2D" w:rsidRDefault="00391B66" w:rsidP="00391B66">
      <w:pPr>
        <w:ind w:firstLine="708"/>
        <w:rPr>
          <w:rFonts w:eastAsia="Calibri" w:cs="Calibri"/>
          <w:kern w:val="1"/>
          <w:szCs w:val="22"/>
          <w:lang w:eastAsia="ar-SA"/>
        </w:rPr>
      </w:pPr>
      <w:r w:rsidRPr="003F2D2D">
        <w:rPr>
          <w:rFonts w:eastAsia="Calibri" w:cs="Calibri"/>
          <w:kern w:val="1"/>
          <w:szCs w:val="22"/>
          <w:lang w:eastAsia="ar-SA"/>
        </w:rPr>
        <w:t>W trakcie prowadzenia prac należy zachować szczególną ostrożność w celu zabezpieczenia i nienaruszenia foliowej izolacji dna zbiornika.</w:t>
      </w:r>
    </w:p>
    <w:p w:rsidR="00391B66" w:rsidRPr="009B7CA5" w:rsidRDefault="00391B66" w:rsidP="00391B66">
      <w:pPr>
        <w:suppressAutoHyphens/>
        <w:spacing w:line="100" w:lineRule="atLeast"/>
        <w:ind w:left="284"/>
        <w:rPr>
          <w:rFonts w:cs="Arial"/>
          <w:szCs w:val="22"/>
        </w:rPr>
      </w:pPr>
    </w:p>
    <w:p w:rsidR="00391B66" w:rsidRPr="009B7CA5" w:rsidRDefault="00391B66" w:rsidP="00391B66">
      <w:pPr>
        <w:pStyle w:val="Nagwek1"/>
        <w:numPr>
          <w:ilvl w:val="0"/>
          <w:numId w:val="1"/>
        </w:numPr>
        <w:tabs>
          <w:tab w:val="left" w:pos="0"/>
        </w:tabs>
        <w:ind w:hanging="720"/>
        <w:rPr>
          <w:rFonts w:ascii="Calibri" w:hAnsi="Calibri"/>
          <w:szCs w:val="22"/>
        </w:rPr>
      </w:pPr>
      <w:bookmarkStart w:id="11" w:name="_Toc486853328"/>
      <w:r w:rsidRPr="009B7CA5">
        <w:rPr>
          <w:rFonts w:ascii="Calibri" w:hAnsi="Calibri"/>
          <w:szCs w:val="22"/>
        </w:rPr>
        <w:t>Obowiązki Wykonawcy:</w:t>
      </w:r>
      <w:bookmarkEnd w:id="11"/>
    </w:p>
    <w:p w:rsidR="00391B66" w:rsidRPr="009B7CA5" w:rsidRDefault="00391B66" w:rsidP="00391B66">
      <w:pPr>
        <w:pStyle w:val="Nagwek2"/>
        <w:numPr>
          <w:ilvl w:val="1"/>
          <w:numId w:val="1"/>
        </w:numPr>
        <w:ind w:left="709" w:hanging="709"/>
        <w:rPr>
          <w:szCs w:val="22"/>
        </w:rPr>
      </w:pPr>
      <w:bookmarkStart w:id="12" w:name="_Toc486853329"/>
      <w:r w:rsidRPr="009B7CA5">
        <w:rPr>
          <w:szCs w:val="22"/>
        </w:rPr>
        <w:t>Wykonawca dokumentacji projektowej.</w:t>
      </w:r>
      <w:bookmarkEnd w:id="12"/>
    </w:p>
    <w:p w:rsidR="00391B66" w:rsidRPr="009B7CA5" w:rsidRDefault="00391B66" w:rsidP="00391B66">
      <w:pPr>
        <w:numPr>
          <w:ilvl w:val="0"/>
          <w:numId w:val="18"/>
        </w:numPr>
        <w:ind w:left="284" w:hanging="284"/>
        <w:rPr>
          <w:szCs w:val="22"/>
        </w:rPr>
      </w:pPr>
      <w:r>
        <w:rPr>
          <w:szCs w:val="22"/>
        </w:rPr>
        <w:t>Z</w:t>
      </w:r>
      <w:r w:rsidRPr="009B7CA5">
        <w:rPr>
          <w:szCs w:val="22"/>
        </w:rPr>
        <w:t xml:space="preserve">amawiający zaleca, aby Wykonawca przed przygotowaniem oferty dokonał wizji lokalnej </w:t>
      </w:r>
      <w:r>
        <w:rPr>
          <w:szCs w:val="22"/>
        </w:rPr>
        <w:br/>
      </w:r>
      <w:r w:rsidRPr="009B7CA5">
        <w:rPr>
          <w:szCs w:val="22"/>
        </w:rPr>
        <w:t>w terenie i wyjaśnił z Zamawiającym ewentualne wątpliwości związane z realizacj</w:t>
      </w:r>
      <w:r>
        <w:rPr>
          <w:szCs w:val="22"/>
        </w:rPr>
        <w:t>ą</w:t>
      </w:r>
      <w:r w:rsidRPr="009B7CA5">
        <w:rPr>
          <w:szCs w:val="22"/>
        </w:rPr>
        <w:t xml:space="preserve"> zamówienia </w:t>
      </w:r>
      <w:r>
        <w:rPr>
          <w:szCs w:val="22"/>
        </w:rPr>
        <w:br/>
      </w:r>
      <w:r w:rsidRPr="009B7CA5">
        <w:rPr>
          <w:szCs w:val="22"/>
        </w:rPr>
        <w:t>w celu uniknięcia nieprawidłowego skalkulowania ceny lub pominięcia pewnych elementów niezbędnych do prawidłowego wykonania zamówienia,</w:t>
      </w:r>
    </w:p>
    <w:p w:rsidR="00391B66" w:rsidRPr="009B7CA5" w:rsidRDefault="00391B66" w:rsidP="00391B66">
      <w:pPr>
        <w:numPr>
          <w:ilvl w:val="0"/>
          <w:numId w:val="18"/>
        </w:numPr>
        <w:ind w:left="284" w:hanging="284"/>
        <w:rPr>
          <w:szCs w:val="22"/>
        </w:rPr>
      </w:pPr>
      <w:r>
        <w:rPr>
          <w:szCs w:val="22"/>
        </w:rPr>
        <w:t>W</w:t>
      </w:r>
      <w:r w:rsidRPr="009B7CA5">
        <w:rPr>
          <w:szCs w:val="22"/>
        </w:rPr>
        <w:t>ykonawca wykona dokumentację fotograficzną obiektu oraz zgromadzi niezbędne materiały wyjściowe do projektowania,</w:t>
      </w:r>
    </w:p>
    <w:p w:rsidR="00391B66" w:rsidRDefault="00391B66" w:rsidP="00391B66">
      <w:pPr>
        <w:numPr>
          <w:ilvl w:val="0"/>
          <w:numId w:val="18"/>
        </w:numPr>
        <w:ind w:left="284" w:hanging="284"/>
        <w:rPr>
          <w:szCs w:val="22"/>
        </w:rPr>
      </w:pPr>
      <w:r>
        <w:rPr>
          <w:szCs w:val="22"/>
        </w:rPr>
        <w:t>w</w:t>
      </w:r>
      <w:r w:rsidRPr="009B7CA5">
        <w:rPr>
          <w:szCs w:val="22"/>
        </w:rPr>
        <w:t xml:space="preserve"> ramach prac przedprojektowych Wykonawca przeprowadzi badania i pomiary zgodnie z pkt 2.3.1. oraz inne, które uzna za niezbędne do </w:t>
      </w:r>
      <w:r>
        <w:rPr>
          <w:szCs w:val="22"/>
        </w:rPr>
        <w:t xml:space="preserve">należytego </w:t>
      </w:r>
      <w:r w:rsidRPr="009B7CA5">
        <w:rPr>
          <w:szCs w:val="22"/>
        </w:rPr>
        <w:t>wykonania przedmiotu zamówienia,</w:t>
      </w:r>
    </w:p>
    <w:p w:rsidR="00391B66" w:rsidRPr="00551081" w:rsidRDefault="00391B66" w:rsidP="00391B66">
      <w:pPr>
        <w:numPr>
          <w:ilvl w:val="0"/>
          <w:numId w:val="18"/>
        </w:numPr>
        <w:ind w:left="284" w:hanging="284"/>
        <w:rPr>
          <w:szCs w:val="22"/>
        </w:rPr>
      </w:pPr>
      <w:r>
        <w:rPr>
          <w:szCs w:val="22"/>
        </w:rPr>
        <w:t>W</w:t>
      </w:r>
      <w:r w:rsidRPr="009B7CA5">
        <w:rPr>
          <w:szCs w:val="22"/>
        </w:rPr>
        <w:t>ykonawca uzgodni  z Zamawiającym Koncepcję rozwiązań projektowych. Zatwierdzony materiał i zakres prac przez Zamawiającego stanowi zezwolenie na wykonanie kolejnych elementów dokumentacji projektowej,</w:t>
      </w:r>
    </w:p>
    <w:p w:rsidR="00391B66" w:rsidRPr="009B7CA5" w:rsidRDefault="00391B66" w:rsidP="00391B66">
      <w:pPr>
        <w:numPr>
          <w:ilvl w:val="0"/>
          <w:numId w:val="18"/>
        </w:numPr>
        <w:ind w:left="284" w:hanging="284"/>
        <w:rPr>
          <w:szCs w:val="22"/>
        </w:rPr>
      </w:pPr>
      <w:r>
        <w:rPr>
          <w:szCs w:val="22"/>
        </w:rPr>
        <w:t>w</w:t>
      </w:r>
      <w:r w:rsidRPr="009B7CA5">
        <w:rPr>
          <w:szCs w:val="22"/>
        </w:rPr>
        <w:t xml:space="preserve"> trakcie prac projektowych Wykonawca jest zobowiązany uwzględnić w rozwiązaniach projektowych uwagi Zamawiającego i jego życzenia. </w:t>
      </w:r>
      <w:r>
        <w:rPr>
          <w:szCs w:val="22"/>
        </w:rPr>
        <w:t>Dokumentacja projektowa oraz ujęte w niej</w:t>
      </w:r>
      <w:r w:rsidRPr="009B7CA5">
        <w:rPr>
          <w:szCs w:val="22"/>
        </w:rPr>
        <w:t xml:space="preserve"> rozwiązania muszą zostać za</w:t>
      </w:r>
      <w:r>
        <w:rPr>
          <w:szCs w:val="22"/>
        </w:rPr>
        <w:t xml:space="preserve">twierdzone przez Zamawiającego, jej przekazanie odbędzie się </w:t>
      </w:r>
      <w:r w:rsidRPr="009B7CA5">
        <w:rPr>
          <w:szCs w:val="22"/>
        </w:rPr>
        <w:t>na podstawie protokołu przekazania. Zamawiający zobowiązuje się do sprawdzenia i wniesienia ewentualnych uwag w ciągu 14 dni od dn</w:t>
      </w:r>
      <w:r>
        <w:rPr>
          <w:szCs w:val="22"/>
        </w:rPr>
        <w:t>ia otrzymania dokumentacji projektowej</w:t>
      </w:r>
      <w:r w:rsidRPr="009B7CA5">
        <w:rPr>
          <w:szCs w:val="22"/>
        </w:rPr>
        <w:t>,</w:t>
      </w:r>
    </w:p>
    <w:p w:rsidR="00391B66" w:rsidRPr="009B7CA5" w:rsidRDefault="00391B66" w:rsidP="00391B66">
      <w:pPr>
        <w:numPr>
          <w:ilvl w:val="0"/>
          <w:numId w:val="18"/>
        </w:numPr>
        <w:ind w:left="284" w:hanging="284"/>
        <w:rPr>
          <w:szCs w:val="22"/>
        </w:rPr>
      </w:pPr>
      <w:r>
        <w:rPr>
          <w:szCs w:val="22"/>
        </w:rPr>
        <w:t>d</w:t>
      </w:r>
      <w:r w:rsidRPr="009B7CA5">
        <w:rPr>
          <w:szCs w:val="22"/>
        </w:rPr>
        <w:t xml:space="preserve">okumentacja projektowa zostanie wykonana zgodnie z obowiązującymi przepisami techniczno – budowlanymi oraz programem funkcjonalno – użytkowym, zatwierdzoną przez Zamawiającego koncepcją architektoniczno - budowlaną oraz wymaganymi normami. Wykonawca zapewni sprawdzenie dokumentacji projektowej pod względem poprawności opracowania, kompletności </w:t>
      </w:r>
      <w:r w:rsidRPr="009B7CA5">
        <w:rPr>
          <w:szCs w:val="22"/>
        </w:rPr>
        <w:br/>
        <w:t>i zgodności z przepisami techniczno - budowlanymi oraz zasadami wiedzy technicznej, przez osobę(y) posiadającą(e) uprawnienia budowlane bez ograniczeń w odpowiedniej specjalności lub rzeczoznawcę budowlanego,</w:t>
      </w:r>
    </w:p>
    <w:p w:rsidR="00391B66" w:rsidRPr="009B7CA5" w:rsidRDefault="00391B66" w:rsidP="00391B66">
      <w:pPr>
        <w:numPr>
          <w:ilvl w:val="0"/>
          <w:numId w:val="18"/>
        </w:numPr>
        <w:ind w:left="284" w:hanging="284"/>
        <w:rPr>
          <w:szCs w:val="22"/>
        </w:rPr>
      </w:pPr>
      <w:r>
        <w:rPr>
          <w:szCs w:val="22"/>
        </w:rPr>
        <w:t>d</w:t>
      </w:r>
      <w:r w:rsidRPr="009B7CA5">
        <w:rPr>
          <w:szCs w:val="22"/>
        </w:rPr>
        <w:t xml:space="preserve">okumentacja projektowa </w:t>
      </w:r>
      <w:r>
        <w:rPr>
          <w:szCs w:val="22"/>
        </w:rPr>
        <w:t>musi</w:t>
      </w:r>
      <w:r w:rsidRPr="009B7CA5">
        <w:rPr>
          <w:szCs w:val="22"/>
        </w:rPr>
        <w:t xml:space="preserve"> być zaopatrzona w wykaz składających się na nią opracowań oraz pisemne oświadczenie, iż jest ona kompletna i wykonana z należytą starannością,</w:t>
      </w:r>
    </w:p>
    <w:p w:rsidR="00391B66" w:rsidRPr="009B7CA5" w:rsidRDefault="00391B66" w:rsidP="00391B66">
      <w:pPr>
        <w:numPr>
          <w:ilvl w:val="0"/>
          <w:numId w:val="18"/>
        </w:numPr>
        <w:ind w:left="284" w:hanging="284"/>
        <w:rPr>
          <w:szCs w:val="22"/>
        </w:rPr>
      </w:pPr>
      <w:r>
        <w:rPr>
          <w:szCs w:val="22"/>
        </w:rPr>
        <w:t>w</w:t>
      </w:r>
      <w:r w:rsidRPr="009B7CA5">
        <w:rPr>
          <w:szCs w:val="22"/>
        </w:rPr>
        <w:t xml:space="preserve">ykonawca uzyska wszelkie uzgodnienia, wymagane przepisami szczegółowymi, </w:t>
      </w:r>
      <w:r w:rsidRPr="009B7CA5">
        <w:rPr>
          <w:szCs w:val="22"/>
        </w:rPr>
        <w:br/>
        <w:t>na etapie poprzedzającym zakończenie dokumentacji projektowej,</w:t>
      </w:r>
    </w:p>
    <w:p w:rsidR="00391B66" w:rsidRPr="009B7CA5" w:rsidRDefault="00391B66" w:rsidP="00391B66">
      <w:pPr>
        <w:numPr>
          <w:ilvl w:val="0"/>
          <w:numId w:val="18"/>
        </w:numPr>
        <w:ind w:left="284" w:hanging="284"/>
        <w:rPr>
          <w:szCs w:val="22"/>
        </w:rPr>
      </w:pPr>
      <w:r>
        <w:rPr>
          <w:szCs w:val="22"/>
        </w:rPr>
        <w:t>w</w:t>
      </w:r>
      <w:r w:rsidRPr="009B7CA5">
        <w:rPr>
          <w:szCs w:val="22"/>
        </w:rPr>
        <w:t>ykonawca będzie zobowiązany do udzielania odpowiedzi na pytania Zamawiającego doty</w:t>
      </w:r>
      <w:r>
        <w:rPr>
          <w:szCs w:val="22"/>
        </w:rPr>
        <w:t>czące dokumentacji projektowej,</w:t>
      </w:r>
    </w:p>
    <w:p w:rsidR="00391B66" w:rsidRPr="009B7CA5" w:rsidRDefault="00391B66" w:rsidP="00391B66">
      <w:pPr>
        <w:numPr>
          <w:ilvl w:val="0"/>
          <w:numId w:val="18"/>
        </w:numPr>
        <w:ind w:left="284" w:hanging="284"/>
        <w:rPr>
          <w:szCs w:val="22"/>
        </w:rPr>
      </w:pPr>
      <w:r>
        <w:rPr>
          <w:szCs w:val="22"/>
        </w:rPr>
        <w:t>w</w:t>
      </w:r>
      <w:r w:rsidRPr="009B7CA5">
        <w:rPr>
          <w:szCs w:val="22"/>
        </w:rPr>
        <w:t xml:space="preserve"> trakcie realizacji inwestycji, Projektant zobowiązany jest do sprawowania nadzoru autorskiego, w szczególności do: </w:t>
      </w:r>
    </w:p>
    <w:p w:rsidR="00391B66" w:rsidRPr="009B7CA5" w:rsidRDefault="00391B66" w:rsidP="00391B66">
      <w:pPr>
        <w:numPr>
          <w:ilvl w:val="1"/>
          <w:numId w:val="20"/>
        </w:numPr>
        <w:ind w:left="284"/>
        <w:rPr>
          <w:szCs w:val="22"/>
        </w:rPr>
      </w:pPr>
      <w:r w:rsidRPr="009B7CA5">
        <w:rPr>
          <w:szCs w:val="22"/>
        </w:rPr>
        <w:t>stwierdzania w toku wykonywania robót bud</w:t>
      </w:r>
      <w:r>
        <w:rPr>
          <w:szCs w:val="22"/>
        </w:rPr>
        <w:t xml:space="preserve">owlanych zgodności realizacji </w:t>
      </w:r>
      <w:r w:rsidRPr="009B7CA5">
        <w:rPr>
          <w:szCs w:val="22"/>
        </w:rPr>
        <w:t>z projektem;</w:t>
      </w:r>
    </w:p>
    <w:p w:rsidR="00391B66" w:rsidRDefault="00391B66" w:rsidP="00391B66">
      <w:pPr>
        <w:numPr>
          <w:ilvl w:val="1"/>
          <w:numId w:val="20"/>
        </w:numPr>
        <w:ind w:left="709" w:hanging="425"/>
        <w:rPr>
          <w:szCs w:val="22"/>
        </w:rPr>
      </w:pPr>
      <w:r w:rsidRPr="009B7CA5">
        <w:rPr>
          <w:szCs w:val="22"/>
        </w:rPr>
        <w:t>uzgadniania możliwości wprowadzenia rozwiązań zamiennych w stosunku do przewidzianych w projekcie, zgłoszonych przez kierownika budowy lub inspektora nadzoru inwestorskiego.</w:t>
      </w:r>
    </w:p>
    <w:p w:rsidR="00391B66" w:rsidRPr="009B7CA5" w:rsidRDefault="00391B66" w:rsidP="00391B66">
      <w:pPr>
        <w:ind w:left="709"/>
        <w:rPr>
          <w:szCs w:val="22"/>
        </w:rPr>
      </w:pPr>
      <w:r w:rsidRPr="009B7CA5">
        <w:rPr>
          <w:szCs w:val="22"/>
        </w:rPr>
        <w:t xml:space="preserve"> </w:t>
      </w:r>
    </w:p>
    <w:p w:rsidR="00391B66" w:rsidRPr="009B7CA5" w:rsidRDefault="00391B66" w:rsidP="00391B66">
      <w:pPr>
        <w:ind w:left="284" w:firstLine="424"/>
        <w:rPr>
          <w:szCs w:val="22"/>
        </w:rPr>
      </w:pPr>
      <w:r w:rsidRPr="009B7CA5">
        <w:rPr>
          <w:szCs w:val="22"/>
        </w:rPr>
        <w:t>Rozwiązania wprowadzone w ramach nadzoru autorskiego, po zatwierdzeniu ich przez Zamawiającego, Projektant ma obowiązek nanieść na dokumentację budowy znajdującą się u kierownika budowy lub w razie potrzeby wykonać zamienną dokumentację projektową, jako wykonawczą.</w:t>
      </w:r>
    </w:p>
    <w:p w:rsidR="00391B66" w:rsidRPr="009B7CA5" w:rsidRDefault="00391B66" w:rsidP="00391B66">
      <w:pPr>
        <w:numPr>
          <w:ilvl w:val="0"/>
          <w:numId w:val="18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w</w:t>
      </w:r>
      <w:r w:rsidRPr="009B7CA5">
        <w:rPr>
          <w:rFonts w:eastAsia="Calibri" w:cs="Calibri"/>
          <w:kern w:val="1"/>
          <w:szCs w:val="22"/>
          <w:lang w:eastAsia="ar-SA"/>
        </w:rPr>
        <w:t xml:space="preserve"> trakcie prowadzonych prac Wykonawcę o</w:t>
      </w:r>
      <w:r>
        <w:rPr>
          <w:rFonts w:eastAsia="Calibri" w:cs="Calibri"/>
          <w:kern w:val="1"/>
          <w:szCs w:val="22"/>
          <w:lang w:eastAsia="ar-SA"/>
        </w:rPr>
        <w:t xml:space="preserve">bowiązuje bieżące sporządzanie </w:t>
      </w:r>
      <w:r w:rsidRPr="009B7CA5">
        <w:rPr>
          <w:rFonts w:eastAsia="Calibri" w:cs="Calibri"/>
          <w:kern w:val="1"/>
          <w:szCs w:val="22"/>
          <w:lang w:eastAsia="ar-SA"/>
        </w:rPr>
        <w:t>i przekazywanie inwestorowi, zgodnie z ustalonym harmonogramem, w wymaganych terminach, materiałów niezbędnych do sporządzania sprawozdań i raportów, wg wzorów dostarczonych przez Zamawiającego, pod potrzeby finansowania i rozliczania inwestycji, kompletowanie dokumentów odbiorowych wykonanych prac</w:t>
      </w:r>
      <w:r>
        <w:rPr>
          <w:rFonts w:eastAsia="Calibri" w:cs="Calibri"/>
          <w:kern w:val="1"/>
          <w:szCs w:val="22"/>
          <w:lang w:eastAsia="ar-SA"/>
        </w:rPr>
        <w:t>,</w:t>
      </w:r>
    </w:p>
    <w:p w:rsidR="00391B66" w:rsidRPr="009B7CA5" w:rsidRDefault="00391B66" w:rsidP="00391B66">
      <w:pPr>
        <w:numPr>
          <w:ilvl w:val="0"/>
          <w:numId w:val="18"/>
        </w:numPr>
        <w:ind w:left="284" w:hanging="284"/>
        <w:rPr>
          <w:rFonts w:eastAsia="Calibri" w:cs="Calibri"/>
          <w:kern w:val="1"/>
          <w:szCs w:val="22"/>
          <w:lang w:eastAsia="ar-SA"/>
        </w:rPr>
      </w:pPr>
      <w:r>
        <w:rPr>
          <w:rFonts w:eastAsia="Calibri" w:cs="Calibri"/>
          <w:kern w:val="1"/>
          <w:szCs w:val="22"/>
          <w:lang w:eastAsia="ar-SA"/>
        </w:rPr>
        <w:t>w</w:t>
      </w:r>
      <w:r w:rsidRPr="009B7CA5">
        <w:rPr>
          <w:rFonts w:eastAsia="Calibri" w:cs="Calibri"/>
          <w:kern w:val="1"/>
          <w:szCs w:val="22"/>
          <w:lang w:eastAsia="ar-SA"/>
        </w:rPr>
        <w:t xml:space="preserve"> chwili odbioru prac Wykonawca przenosi na zamawiającego całość majątkowych praw autorskich do rezultatów, w tym do ich składowych elementów, prac Wykonawców, na wszystkich polach eksploatacji określonych w art. 50 ustawy z dnia 4 lutego 1994 r. o Prawie autorskim </w:t>
      </w:r>
      <w:r>
        <w:rPr>
          <w:rFonts w:eastAsia="Calibri" w:cs="Calibri"/>
          <w:kern w:val="1"/>
          <w:szCs w:val="22"/>
          <w:lang w:eastAsia="ar-SA"/>
        </w:rPr>
        <w:br/>
      </w:r>
      <w:r w:rsidRPr="009B7CA5">
        <w:rPr>
          <w:rFonts w:eastAsia="Calibri" w:cs="Calibri"/>
          <w:kern w:val="1"/>
          <w:szCs w:val="22"/>
          <w:lang w:eastAsia="ar-SA"/>
        </w:rPr>
        <w:t>i prawach pokrewnych (Dz. U. z 2006 r. nr 90, poz 631 z poźn. zm.), nie obciążone prawami na rzecz osób trzecich (osoby uprawnione z tytułu osobistych praw autorskich nie będą wykonywać praw autorskich w stosunku do Zamawiającego lub następców prawnych).</w:t>
      </w:r>
    </w:p>
    <w:p w:rsidR="00391B66" w:rsidRPr="009B7CA5" w:rsidRDefault="00391B66" w:rsidP="00391B66">
      <w:pPr>
        <w:rPr>
          <w:rFonts w:eastAsia="Calibri" w:cs="Calibri"/>
          <w:kern w:val="1"/>
          <w:szCs w:val="22"/>
          <w:lang w:eastAsia="ar-SA"/>
        </w:rPr>
      </w:pPr>
    </w:p>
    <w:p w:rsidR="00391B66" w:rsidRPr="009B7CA5" w:rsidRDefault="00391B66" w:rsidP="00391B66">
      <w:pPr>
        <w:pStyle w:val="Nagwek2"/>
        <w:numPr>
          <w:ilvl w:val="1"/>
          <w:numId w:val="1"/>
        </w:numPr>
        <w:ind w:left="709" w:hanging="709"/>
        <w:rPr>
          <w:szCs w:val="22"/>
        </w:rPr>
      </w:pPr>
      <w:bookmarkStart w:id="13" w:name="_Toc486853330"/>
      <w:r w:rsidRPr="009B7CA5">
        <w:rPr>
          <w:szCs w:val="22"/>
        </w:rPr>
        <w:t>Wykonawca robót budowlanych.</w:t>
      </w:r>
      <w:bookmarkEnd w:id="13"/>
    </w:p>
    <w:p w:rsidR="00391B66" w:rsidRPr="009B7CA5" w:rsidRDefault="00391B66" w:rsidP="00391B66">
      <w:pPr>
        <w:numPr>
          <w:ilvl w:val="0"/>
          <w:numId w:val="19"/>
        </w:numPr>
        <w:ind w:left="284" w:hanging="284"/>
        <w:rPr>
          <w:rFonts w:eastAsia="Calibri"/>
          <w:szCs w:val="22"/>
          <w:lang w:eastAsia="ar-SA"/>
        </w:rPr>
      </w:pPr>
      <w:r w:rsidRPr="009B7CA5">
        <w:rPr>
          <w:rFonts w:eastAsia="Calibri"/>
          <w:szCs w:val="22"/>
          <w:lang w:eastAsia="ar-SA"/>
        </w:rPr>
        <w:t xml:space="preserve">Wykonawca wykona roboty budowlane na podstawie opracowanej przez </w:t>
      </w:r>
      <w:r>
        <w:rPr>
          <w:rFonts w:eastAsia="Calibri"/>
          <w:szCs w:val="22"/>
          <w:lang w:eastAsia="ar-SA"/>
        </w:rPr>
        <w:t>siebie</w:t>
      </w:r>
      <w:r w:rsidRPr="009B7CA5">
        <w:rPr>
          <w:rFonts w:eastAsia="Calibri"/>
          <w:szCs w:val="22"/>
          <w:lang w:eastAsia="ar-SA"/>
        </w:rPr>
        <w:t xml:space="preserve"> dokumentacji projektowej (w tym projektu budowlanego zatwierdzonego i posiadającego pozwolenie na budowę wydane przez odpowiednie władze architektoniczne, STWiORB, oraz przedmiarów robót);</w:t>
      </w:r>
    </w:p>
    <w:p w:rsidR="00391B66" w:rsidRPr="009B7CA5" w:rsidRDefault="00391B66" w:rsidP="00391B66">
      <w:pPr>
        <w:numPr>
          <w:ilvl w:val="0"/>
          <w:numId w:val="19"/>
        </w:numPr>
        <w:ind w:left="284" w:hanging="284"/>
        <w:rPr>
          <w:rFonts w:eastAsia="Calibri"/>
          <w:szCs w:val="22"/>
          <w:lang w:eastAsia="ar-SA"/>
        </w:rPr>
      </w:pPr>
      <w:r w:rsidRPr="009B7CA5">
        <w:rPr>
          <w:rFonts w:eastAsia="Calibri"/>
          <w:szCs w:val="22"/>
          <w:lang w:eastAsia="ar-SA"/>
        </w:rPr>
        <w:t xml:space="preserve">Wykonawca opracuje dokumentację powykonawczą w formie papierowej </w:t>
      </w:r>
      <w:r>
        <w:rPr>
          <w:rFonts w:eastAsia="Calibri"/>
          <w:szCs w:val="22"/>
          <w:lang w:eastAsia="ar-SA"/>
        </w:rPr>
        <w:t xml:space="preserve">(4 egz.) </w:t>
      </w:r>
      <w:r w:rsidRPr="009B7CA5">
        <w:rPr>
          <w:rFonts w:eastAsia="Calibri"/>
          <w:szCs w:val="22"/>
          <w:lang w:eastAsia="ar-SA"/>
        </w:rPr>
        <w:t xml:space="preserve">oraz </w:t>
      </w:r>
      <w:r>
        <w:rPr>
          <w:rFonts w:eastAsia="Calibri"/>
          <w:szCs w:val="22"/>
          <w:lang w:eastAsia="ar-SA"/>
        </w:rPr>
        <w:t>w</w:t>
      </w:r>
      <w:r w:rsidRPr="009B7CA5">
        <w:rPr>
          <w:rFonts w:eastAsia="Calibri"/>
          <w:szCs w:val="22"/>
          <w:lang w:eastAsia="ar-SA"/>
        </w:rPr>
        <w:t xml:space="preserve"> elektronicznej</w:t>
      </w:r>
      <w:r>
        <w:rPr>
          <w:rFonts w:eastAsia="Calibri"/>
          <w:szCs w:val="22"/>
          <w:lang w:eastAsia="ar-SA"/>
        </w:rPr>
        <w:t xml:space="preserve"> w formacie pdf</w:t>
      </w:r>
      <w:r w:rsidRPr="009B7CA5">
        <w:rPr>
          <w:rFonts w:eastAsia="Calibri"/>
          <w:szCs w:val="22"/>
          <w:lang w:eastAsia="ar-SA"/>
        </w:rPr>
        <w:t xml:space="preserve"> (płyta CD</w:t>
      </w:r>
      <w:r>
        <w:rPr>
          <w:rFonts w:eastAsia="Calibri"/>
          <w:szCs w:val="22"/>
          <w:lang w:eastAsia="ar-SA"/>
        </w:rPr>
        <w:t>/DVD</w:t>
      </w:r>
      <w:r w:rsidRPr="009B7CA5">
        <w:rPr>
          <w:rFonts w:eastAsia="Calibri"/>
          <w:szCs w:val="22"/>
          <w:lang w:eastAsia="ar-SA"/>
        </w:rPr>
        <w:t xml:space="preserve">) – </w:t>
      </w:r>
      <w:r>
        <w:rPr>
          <w:rFonts w:eastAsia="Calibri"/>
          <w:szCs w:val="22"/>
          <w:lang w:eastAsia="ar-SA"/>
        </w:rPr>
        <w:t>4</w:t>
      </w:r>
      <w:r w:rsidRPr="009B7CA5">
        <w:rPr>
          <w:rFonts w:eastAsia="Calibri"/>
          <w:szCs w:val="22"/>
          <w:lang w:eastAsia="ar-SA"/>
        </w:rPr>
        <w:t xml:space="preserve"> egz.;</w:t>
      </w:r>
    </w:p>
    <w:p w:rsidR="00391B66" w:rsidRPr="009B7CA5" w:rsidRDefault="00391B66" w:rsidP="00391B66">
      <w:pPr>
        <w:numPr>
          <w:ilvl w:val="0"/>
          <w:numId w:val="19"/>
        </w:numPr>
        <w:ind w:left="284" w:hanging="284"/>
        <w:rPr>
          <w:rFonts w:eastAsia="Calibri"/>
          <w:szCs w:val="22"/>
          <w:lang w:eastAsia="ar-SA"/>
        </w:rPr>
      </w:pPr>
      <w:r w:rsidRPr="009B7CA5">
        <w:rPr>
          <w:rFonts w:eastAsia="Calibri"/>
          <w:szCs w:val="22"/>
          <w:lang w:eastAsia="ar-SA"/>
        </w:rPr>
        <w:t>Wykonawca uzyska w imieniu Zamawiającego ostateczną decyzję o pozwoleniu na użytkowanie jeżeli takowe jest wymagane.</w:t>
      </w:r>
    </w:p>
    <w:p w:rsidR="00391B66" w:rsidRPr="009B7CA5" w:rsidRDefault="00391B66" w:rsidP="00391B66">
      <w:pPr>
        <w:numPr>
          <w:ilvl w:val="0"/>
          <w:numId w:val="19"/>
        </w:numPr>
        <w:ind w:left="284" w:hanging="284"/>
        <w:rPr>
          <w:rFonts w:eastAsia="Calibri"/>
          <w:szCs w:val="22"/>
          <w:lang w:eastAsia="ar-SA"/>
        </w:rPr>
      </w:pPr>
      <w:r w:rsidRPr="009B7CA5">
        <w:rPr>
          <w:szCs w:val="22"/>
        </w:rPr>
        <w:t xml:space="preserve">Wykonawca we własnym zakresie i na własny koszt dostarczy materiały,  maszyny i urządzenia niezbędne do wykonania obiektu, oraz wykona wszystkie towarzyszące roboty, prace i czynności niezbędne do </w:t>
      </w:r>
      <w:r>
        <w:rPr>
          <w:szCs w:val="22"/>
        </w:rPr>
        <w:t xml:space="preserve">należytego </w:t>
      </w:r>
      <w:r w:rsidRPr="009B7CA5">
        <w:rPr>
          <w:szCs w:val="22"/>
        </w:rPr>
        <w:t>wykonania zamówienia.</w:t>
      </w:r>
    </w:p>
    <w:p w:rsidR="00391B66" w:rsidRPr="009B7CA5" w:rsidRDefault="00391B66" w:rsidP="00391B66">
      <w:pPr>
        <w:numPr>
          <w:ilvl w:val="0"/>
          <w:numId w:val="19"/>
        </w:numPr>
        <w:ind w:left="284" w:hanging="284"/>
        <w:rPr>
          <w:szCs w:val="22"/>
        </w:rPr>
      </w:pPr>
      <w:r w:rsidRPr="009B7CA5">
        <w:rPr>
          <w:szCs w:val="22"/>
        </w:rPr>
        <w:t>Wykonawca wykona przedmiot zamówienia z materiałów własnych. Materiały te muszą odpowiadać wymogom wyrobów dopuszczonych do obrotu i stosowania w budownictwie określonym w art. 10 ustawy z dn. 7 lipca 1994 r. Prawo budowlane (Dz. U. z 2006 r. Nr 156, poz. 1118 z późn. zm.). Wszelkie stosowane materiały powinny być nowe, odpowiadać Polskim Normom lub Aprobatom Technicznym oraz posiadać dokumenty takie jak: Atest, Świadectwo, Certyfikat Zgodności.</w:t>
      </w:r>
    </w:p>
    <w:p w:rsidR="00391B66" w:rsidRPr="009B7CA5" w:rsidRDefault="00391B66" w:rsidP="00391B66">
      <w:pPr>
        <w:numPr>
          <w:ilvl w:val="0"/>
          <w:numId w:val="19"/>
        </w:numPr>
        <w:ind w:left="284" w:hanging="284"/>
        <w:rPr>
          <w:szCs w:val="22"/>
        </w:rPr>
      </w:pPr>
      <w:r w:rsidRPr="009B7CA5">
        <w:rPr>
          <w:szCs w:val="22"/>
        </w:rPr>
        <w:t>Wykonawca jest zobowiązany do przestrzegania obowiązujących przepisów BHP i ppoż. oraz zabezpieczenia terenu wykonywanych robót na cały okres ich realizacji aż do odbioru końcowego robót.</w:t>
      </w:r>
    </w:p>
    <w:p w:rsidR="00391B66" w:rsidRPr="00795A42" w:rsidRDefault="00391B66" w:rsidP="00391B66">
      <w:pPr>
        <w:numPr>
          <w:ilvl w:val="0"/>
          <w:numId w:val="19"/>
        </w:numPr>
        <w:ind w:left="284" w:hanging="284"/>
        <w:rPr>
          <w:szCs w:val="22"/>
        </w:rPr>
      </w:pPr>
      <w:r w:rsidRPr="009B7CA5">
        <w:rPr>
          <w:szCs w:val="22"/>
        </w:rPr>
        <w:t>Potwierdzeniem odbioru przez Zamawiającego przedmiotu zamówienia jest Protokół końcowy odbioru robót.</w:t>
      </w:r>
    </w:p>
    <w:p w:rsidR="00827679" w:rsidRDefault="00827679">
      <w:bookmarkStart w:id="14" w:name="_GoBack"/>
      <w:bookmarkEnd w:id="14"/>
    </w:p>
    <w:sectPr w:rsidR="00827679" w:rsidSect="00283309">
      <w:footerReference w:type="even" r:id="rId9"/>
      <w:footerReference w:type="default" r:id="rId10"/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41" w:rsidRDefault="00391B66" w:rsidP="00175D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1541" w:rsidRDefault="00391B66" w:rsidP="00D0679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41" w:rsidRDefault="00391B66" w:rsidP="00175D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E51541" w:rsidRDefault="00391B66" w:rsidP="00D0679C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26D"/>
    <w:multiLevelType w:val="multilevel"/>
    <w:tmpl w:val="842E3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2989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392EDB"/>
    <w:multiLevelType w:val="hybridMultilevel"/>
    <w:tmpl w:val="662E502C"/>
    <w:lvl w:ilvl="0" w:tplc="E5B8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E5A17"/>
    <w:multiLevelType w:val="hybridMultilevel"/>
    <w:tmpl w:val="F93636C6"/>
    <w:lvl w:ilvl="0" w:tplc="E5B8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F24C9"/>
    <w:multiLevelType w:val="hybridMultilevel"/>
    <w:tmpl w:val="DE2AA9BE"/>
    <w:lvl w:ilvl="0" w:tplc="E5B8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D6B42"/>
    <w:multiLevelType w:val="hybridMultilevel"/>
    <w:tmpl w:val="BBE8595A"/>
    <w:lvl w:ilvl="0" w:tplc="E5B8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A6EE9"/>
    <w:multiLevelType w:val="hybridMultilevel"/>
    <w:tmpl w:val="70EA56CC"/>
    <w:lvl w:ilvl="0" w:tplc="E5B841D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3A07B24"/>
    <w:multiLevelType w:val="hybridMultilevel"/>
    <w:tmpl w:val="7CD8F088"/>
    <w:lvl w:ilvl="0" w:tplc="E5B8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149BC"/>
    <w:multiLevelType w:val="hybridMultilevel"/>
    <w:tmpl w:val="F8A0D2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A3647B"/>
    <w:multiLevelType w:val="hybridMultilevel"/>
    <w:tmpl w:val="1D1E4A9C"/>
    <w:lvl w:ilvl="0" w:tplc="E5B8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609C5"/>
    <w:multiLevelType w:val="hybridMultilevel"/>
    <w:tmpl w:val="042E939A"/>
    <w:lvl w:ilvl="0" w:tplc="E5B8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F627C"/>
    <w:multiLevelType w:val="hybridMultilevel"/>
    <w:tmpl w:val="E9121DC0"/>
    <w:lvl w:ilvl="0" w:tplc="E5B8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60FAC"/>
    <w:multiLevelType w:val="hybridMultilevel"/>
    <w:tmpl w:val="E702E3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64F5151"/>
    <w:multiLevelType w:val="hybridMultilevel"/>
    <w:tmpl w:val="A950FA88"/>
    <w:lvl w:ilvl="0" w:tplc="E5B8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F249A"/>
    <w:multiLevelType w:val="hybridMultilevel"/>
    <w:tmpl w:val="E580F8F8"/>
    <w:lvl w:ilvl="0" w:tplc="E5B8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84C46"/>
    <w:multiLevelType w:val="hybridMultilevel"/>
    <w:tmpl w:val="DF6847A0"/>
    <w:lvl w:ilvl="0" w:tplc="E5B8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D5E8E"/>
    <w:multiLevelType w:val="hybridMultilevel"/>
    <w:tmpl w:val="96608ECA"/>
    <w:lvl w:ilvl="0" w:tplc="E5B8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A06FB"/>
    <w:multiLevelType w:val="hybridMultilevel"/>
    <w:tmpl w:val="12A0E87E"/>
    <w:lvl w:ilvl="0" w:tplc="E5B8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769C8"/>
    <w:multiLevelType w:val="hybridMultilevel"/>
    <w:tmpl w:val="8DDEFD2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6AD831D1"/>
    <w:multiLevelType w:val="hybridMultilevel"/>
    <w:tmpl w:val="B4E8CD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781B24"/>
    <w:multiLevelType w:val="hybridMultilevel"/>
    <w:tmpl w:val="B74EAB50"/>
    <w:lvl w:ilvl="0" w:tplc="E5B8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15"/>
  </w:num>
  <w:num w:numId="6">
    <w:abstractNumId w:val="3"/>
  </w:num>
  <w:num w:numId="7">
    <w:abstractNumId w:val="16"/>
  </w:num>
  <w:num w:numId="8">
    <w:abstractNumId w:val="1"/>
  </w:num>
  <w:num w:numId="9">
    <w:abstractNumId w:val="6"/>
  </w:num>
  <w:num w:numId="10">
    <w:abstractNumId w:val="14"/>
  </w:num>
  <w:num w:numId="11">
    <w:abstractNumId w:val="9"/>
  </w:num>
  <w:num w:numId="12">
    <w:abstractNumId w:val="7"/>
  </w:num>
  <w:num w:numId="13">
    <w:abstractNumId w:val="11"/>
  </w:num>
  <w:num w:numId="14">
    <w:abstractNumId w:val="18"/>
  </w:num>
  <w:num w:numId="15">
    <w:abstractNumId w:val="8"/>
  </w:num>
  <w:num w:numId="16">
    <w:abstractNumId w:val="13"/>
  </w:num>
  <w:num w:numId="17">
    <w:abstractNumId w:val="19"/>
  </w:num>
  <w:num w:numId="18">
    <w:abstractNumId w:val="2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E8"/>
    <w:rsid w:val="00391B66"/>
    <w:rsid w:val="004226E8"/>
    <w:rsid w:val="0082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B66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1B66"/>
    <w:pPr>
      <w:keepNext/>
      <w:spacing w:before="120" w:after="60"/>
      <w:contextualSpacing/>
      <w:outlineLvl w:val="0"/>
    </w:pPr>
    <w:rPr>
      <w:rFonts w:ascii="Calibri Light" w:hAnsi="Calibri Light"/>
      <w:b/>
      <w:bCs/>
      <w:kern w:val="32"/>
      <w:szCs w:val="32"/>
      <w:lang w:val="x-none" w:eastAsia="x-none"/>
    </w:rPr>
  </w:style>
  <w:style w:type="paragraph" w:styleId="Nagwek2">
    <w:name w:val="heading 2"/>
    <w:basedOn w:val="Nagwek1"/>
    <w:next w:val="Normalny"/>
    <w:link w:val="Nagwek2Znak"/>
    <w:qFormat/>
    <w:rsid w:val="00391B66"/>
    <w:pPr>
      <w:spacing w:before="0" w:after="0"/>
      <w:jc w:val="left"/>
      <w:outlineLvl w:val="1"/>
    </w:pPr>
    <w:rPr>
      <w:rFonts w:ascii="Calibri" w:hAnsi="Calibri"/>
      <w:bCs w:val="0"/>
      <w:kern w:val="0"/>
      <w:szCs w:val="20"/>
      <w:u w:val="single"/>
    </w:rPr>
  </w:style>
  <w:style w:type="paragraph" w:styleId="Nagwek3">
    <w:name w:val="heading 3"/>
    <w:basedOn w:val="Nagwek2"/>
    <w:next w:val="Normalny"/>
    <w:link w:val="Nagwek3Znak"/>
    <w:qFormat/>
    <w:rsid w:val="00391B66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qFormat/>
    <w:rsid w:val="00391B66"/>
    <w:pPr>
      <w:keepNext/>
      <w:numPr>
        <w:ilvl w:val="3"/>
        <w:numId w:val="1"/>
      </w:numPr>
      <w:spacing w:before="240" w:after="60"/>
      <w:outlineLvl w:val="3"/>
    </w:pPr>
    <w:rPr>
      <w:bCs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1B66"/>
    <w:rPr>
      <w:rFonts w:ascii="Calibri Light" w:eastAsia="Times New Roman" w:hAnsi="Calibri Light" w:cs="Times New Roman"/>
      <w:b/>
      <w:bCs/>
      <w:kern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391B66"/>
    <w:rPr>
      <w:rFonts w:ascii="Calibri" w:eastAsia="Times New Roman" w:hAnsi="Calibri" w:cs="Times New Roman"/>
      <w:b/>
      <w:szCs w:val="20"/>
      <w:u w:val="single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391B66"/>
    <w:rPr>
      <w:rFonts w:ascii="Calibri" w:eastAsia="Times New Roman" w:hAnsi="Calibri" w:cs="Times New Roman"/>
      <w:szCs w:val="20"/>
      <w:u w:val="single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391B66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391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1B66"/>
    <w:rPr>
      <w:rFonts w:ascii="Calibri" w:eastAsia="Times New Roman" w:hAnsi="Calibri" w:cs="Times New Roman"/>
      <w:szCs w:val="24"/>
      <w:lang w:eastAsia="pl-PL"/>
    </w:rPr>
  </w:style>
  <w:style w:type="character" w:styleId="Numerstrony">
    <w:name w:val="page number"/>
    <w:basedOn w:val="Domylnaczcionkaakapitu"/>
    <w:rsid w:val="00391B66"/>
  </w:style>
  <w:style w:type="character" w:styleId="Hipercze">
    <w:name w:val="Hyperlink"/>
    <w:uiPriority w:val="99"/>
    <w:unhideWhenUsed/>
    <w:rsid w:val="00391B66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91B66"/>
    <w:pPr>
      <w:keepLines/>
      <w:spacing w:before="240" w:after="0" w:line="259" w:lineRule="auto"/>
      <w:contextualSpacing w:val="0"/>
      <w:jc w:val="left"/>
      <w:outlineLvl w:val="9"/>
    </w:pPr>
    <w:rPr>
      <w:b w:val="0"/>
      <w:bCs w:val="0"/>
      <w:color w:val="2E74B5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rsid w:val="00391B66"/>
  </w:style>
  <w:style w:type="paragraph" w:styleId="Spistreci2">
    <w:name w:val="toc 2"/>
    <w:basedOn w:val="Normalny"/>
    <w:next w:val="Normalny"/>
    <w:autoRedefine/>
    <w:uiPriority w:val="39"/>
    <w:rsid w:val="00391B66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391B66"/>
    <w:pPr>
      <w:ind w:left="440"/>
    </w:pPr>
  </w:style>
  <w:style w:type="character" w:customStyle="1" w:styleId="h2">
    <w:name w:val="h2"/>
    <w:rsid w:val="00391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B66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1B66"/>
    <w:pPr>
      <w:keepNext/>
      <w:spacing w:before="120" w:after="60"/>
      <w:contextualSpacing/>
      <w:outlineLvl w:val="0"/>
    </w:pPr>
    <w:rPr>
      <w:rFonts w:ascii="Calibri Light" w:hAnsi="Calibri Light"/>
      <w:b/>
      <w:bCs/>
      <w:kern w:val="32"/>
      <w:szCs w:val="32"/>
      <w:lang w:val="x-none" w:eastAsia="x-none"/>
    </w:rPr>
  </w:style>
  <w:style w:type="paragraph" w:styleId="Nagwek2">
    <w:name w:val="heading 2"/>
    <w:basedOn w:val="Nagwek1"/>
    <w:next w:val="Normalny"/>
    <w:link w:val="Nagwek2Znak"/>
    <w:qFormat/>
    <w:rsid w:val="00391B66"/>
    <w:pPr>
      <w:spacing w:before="0" w:after="0"/>
      <w:jc w:val="left"/>
      <w:outlineLvl w:val="1"/>
    </w:pPr>
    <w:rPr>
      <w:rFonts w:ascii="Calibri" w:hAnsi="Calibri"/>
      <w:bCs w:val="0"/>
      <w:kern w:val="0"/>
      <w:szCs w:val="20"/>
      <w:u w:val="single"/>
    </w:rPr>
  </w:style>
  <w:style w:type="paragraph" w:styleId="Nagwek3">
    <w:name w:val="heading 3"/>
    <w:basedOn w:val="Nagwek2"/>
    <w:next w:val="Normalny"/>
    <w:link w:val="Nagwek3Znak"/>
    <w:qFormat/>
    <w:rsid w:val="00391B66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qFormat/>
    <w:rsid w:val="00391B66"/>
    <w:pPr>
      <w:keepNext/>
      <w:numPr>
        <w:ilvl w:val="3"/>
        <w:numId w:val="1"/>
      </w:numPr>
      <w:spacing w:before="240" w:after="60"/>
      <w:outlineLvl w:val="3"/>
    </w:pPr>
    <w:rPr>
      <w:bCs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1B66"/>
    <w:rPr>
      <w:rFonts w:ascii="Calibri Light" w:eastAsia="Times New Roman" w:hAnsi="Calibri Light" w:cs="Times New Roman"/>
      <w:b/>
      <w:bCs/>
      <w:kern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391B66"/>
    <w:rPr>
      <w:rFonts w:ascii="Calibri" w:eastAsia="Times New Roman" w:hAnsi="Calibri" w:cs="Times New Roman"/>
      <w:b/>
      <w:szCs w:val="20"/>
      <w:u w:val="single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391B66"/>
    <w:rPr>
      <w:rFonts w:ascii="Calibri" w:eastAsia="Times New Roman" w:hAnsi="Calibri" w:cs="Times New Roman"/>
      <w:szCs w:val="20"/>
      <w:u w:val="single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391B66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391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1B66"/>
    <w:rPr>
      <w:rFonts w:ascii="Calibri" w:eastAsia="Times New Roman" w:hAnsi="Calibri" w:cs="Times New Roman"/>
      <w:szCs w:val="24"/>
      <w:lang w:eastAsia="pl-PL"/>
    </w:rPr>
  </w:style>
  <w:style w:type="character" w:styleId="Numerstrony">
    <w:name w:val="page number"/>
    <w:basedOn w:val="Domylnaczcionkaakapitu"/>
    <w:rsid w:val="00391B66"/>
  </w:style>
  <w:style w:type="character" w:styleId="Hipercze">
    <w:name w:val="Hyperlink"/>
    <w:uiPriority w:val="99"/>
    <w:unhideWhenUsed/>
    <w:rsid w:val="00391B66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91B66"/>
    <w:pPr>
      <w:keepLines/>
      <w:spacing w:before="240" w:after="0" w:line="259" w:lineRule="auto"/>
      <w:contextualSpacing w:val="0"/>
      <w:jc w:val="left"/>
      <w:outlineLvl w:val="9"/>
    </w:pPr>
    <w:rPr>
      <w:b w:val="0"/>
      <w:bCs w:val="0"/>
      <w:color w:val="2E74B5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rsid w:val="00391B66"/>
  </w:style>
  <w:style w:type="paragraph" w:styleId="Spistreci2">
    <w:name w:val="toc 2"/>
    <w:basedOn w:val="Normalny"/>
    <w:next w:val="Normalny"/>
    <w:autoRedefine/>
    <w:uiPriority w:val="39"/>
    <w:rsid w:val="00391B66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391B66"/>
    <w:pPr>
      <w:ind w:left="440"/>
    </w:pPr>
  </w:style>
  <w:style w:type="character" w:customStyle="1" w:styleId="h2">
    <w:name w:val="h2"/>
    <w:rsid w:val="0039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Wojew%C3%B3dztwo_%C5%82%C3%B3dzk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.wikipedia.org/wiki/Powiat_tomaszowski_%28wojew%C3%B3dztwo_%C5%82%C3%B3dzkie%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Tomasz%C3%B3w_Mazowiecki_%28gmina_wiejska%2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3624</Words>
  <Characters>21750</Characters>
  <Application>Microsoft Office Word</Application>
  <DocSecurity>0</DocSecurity>
  <Lines>181</Lines>
  <Paragraphs>50</Paragraphs>
  <ScaleCrop>false</ScaleCrop>
  <Company/>
  <LinksUpToDate>false</LinksUpToDate>
  <CharactersWithSpaces>25324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Wiesława Starosta</cp:lastModifiedBy>
  <cp:revision>2</cp:revision>
  <dcterms:created xsi:type="dcterms:W3CDTF">2017-08-01T15:08:00Z</dcterms:created>
  <dcterms:modified xsi:type="dcterms:W3CDTF">2017-08-01T15:09:00Z</dcterms:modified>
</cp:coreProperties>
</file>